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9E44" w14:textId="514D1F11" w:rsidR="0057665E" w:rsidRPr="001C1A80" w:rsidRDefault="006157F8" w:rsidP="001C1A80">
      <w:r>
        <w:rPr>
          <w:noProof/>
        </w:rPr>
        <w:drawing>
          <wp:anchor distT="0" distB="0" distL="114300" distR="114300" simplePos="0" relativeHeight="251658240" behindDoc="0" locked="0" layoutInCell="1" allowOverlap="1" wp14:anchorId="1C1A2EBC" wp14:editId="1436D0EB">
            <wp:simplePos x="0" y="0"/>
            <wp:positionH relativeFrom="column">
              <wp:posOffset>-476250</wp:posOffset>
            </wp:positionH>
            <wp:positionV relativeFrom="paragraph">
              <wp:posOffset>-628650</wp:posOffset>
            </wp:positionV>
            <wp:extent cx="6724650" cy="883920"/>
            <wp:effectExtent l="0" t="0" r="0" b="0"/>
            <wp:wrapNone/>
            <wp:docPr id="596327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4650" cy="883920"/>
                    </a:xfrm>
                    <a:prstGeom prst="rect">
                      <a:avLst/>
                    </a:prstGeom>
                    <a:noFill/>
                  </pic:spPr>
                </pic:pic>
              </a:graphicData>
            </a:graphic>
          </wp:anchor>
        </w:drawing>
      </w:r>
    </w:p>
    <w:p w14:paraId="23D2298D" w14:textId="3051E864" w:rsidR="003B02A1" w:rsidRDefault="003B02A1" w:rsidP="001C1A80"/>
    <w:p w14:paraId="2BB54582" w14:textId="77777777" w:rsidR="001B28D6" w:rsidRPr="00F17AB1" w:rsidRDefault="001B28D6" w:rsidP="001B28D6">
      <w:pPr>
        <w:rPr>
          <w:rFonts w:ascii="Rubik Light" w:hAnsi="Rubik Light" w:cs="Rubik Light"/>
          <w:b/>
          <w:bCs/>
          <w:u w:val="single"/>
        </w:rPr>
      </w:pPr>
    </w:p>
    <w:p w14:paraId="4EAE8E79" w14:textId="77777777" w:rsidR="00473E3D" w:rsidRPr="00D721B2" w:rsidRDefault="00473E3D" w:rsidP="00473E3D">
      <w:pPr>
        <w:pStyle w:val="NoSpacing"/>
        <w:spacing w:line="276" w:lineRule="auto"/>
        <w:jc w:val="center"/>
        <w:rPr>
          <w:rFonts w:ascii="Rubik Light" w:hAnsi="Rubik Light" w:cs="Rubik Light"/>
          <w:b/>
          <w:sz w:val="32"/>
          <w:szCs w:val="32"/>
        </w:rPr>
      </w:pPr>
      <w:r w:rsidRPr="00D721B2">
        <w:rPr>
          <w:rFonts w:ascii="Rubik Light" w:hAnsi="Rubik Light" w:cs="Rubik Light"/>
          <w:b/>
          <w:sz w:val="32"/>
          <w:szCs w:val="32"/>
        </w:rPr>
        <w:t>Grazing Officer</w:t>
      </w:r>
    </w:p>
    <w:p w14:paraId="199C8E6D" w14:textId="77777777" w:rsidR="00473E3D" w:rsidRDefault="00473E3D" w:rsidP="00473E3D">
      <w:pPr>
        <w:pStyle w:val="NoSpacing"/>
        <w:spacing w:line="276" w:lineRule="auto"/>
        <w:jc w:val="center"/>
        <w:rPr>
          <w:rFonts w:ascii="Rubik Light" w:hAnsi="Rubik Light" w:cs="Rubik Light"/>
          <w:b/>
          <w:sz w:val="24"/>
          <w:szCs w:val="24"/>
        </w:rPr>
      </w:pPr>
      <w:r w:rsidRPr="00370F43">
        <w:rPr>
          <w:rFonts w:ascii="Rubik Light" w:hAnsi="Rubik Light" w:cs="Rubik Light"/>
          <w:b/>
          <w:sz w:val="24"/>
          <w:szCs w:val="24"/>
        </w:rPr>
        <w:t xml:space="preserve">Job Description and Person Specification </w:t>
      </w:r>
    </w:p>
    <w:p w14:paraId="2610B69A" w14:textId="77777777" w:rsidR="00473E3D" w:rsidRPr="00370F43" w:rsidRDefault="00473E3D" w:rsidP="00473E3D">
      <w:pPr>
        <w:pStyle w:val="NoSpacing"/>
        <w:spacing w:line="276" w:lineRule="auto"/>
        <w:jc w:val="center"/>
        <w:rPr>
          <w:rFonts w:ascii="Rubik Light" w:hAnsi="Rubik Light" w:cs="Rubik Light"/>
          <w:b/>
          <w:sz w:val="24"/>
          <w:szCs w:val="24"/>
        </w:rPr>
      </w:pPr>
    </w:p>
    <w:p w14:paraId="6A3A04F7" w14:textId="77777777" w:rsidR="00473E3D" w:rsidRPr="00370F43" w:rsidRDefault="00473E3D" w:rsidP="00473E3D">
      <w:pPr>
        <w:pStyle w:val="NoSpacing"/>
        <w:tabs>
          <w:tab w:val="left" w:pos="1985"/>
        </w:tabs>
        <w:spacing w:line="276" w:lineRule="auto"/>
        <w:jc w:val="both"/>
        <w:rPr>
          <w:rFonts w:ascii="Rubik Light" w:hAnsi="Rubik Light" w:cs="Rubik Light"/>
          <w:b/>
        </w:rPr>
      </w:pPr>
    </w:p>
    <w:p w14:paraId="4EDD5B76" w14:textId="77777777" w:rsidR="00473E3D" w:rsidRPr="006F301D" w:rsidRDefault="00473E3D" w:rsidP="00473E3D">
      <w:pPr>
        <w:pStyle w:val="NoSpacing"/>
        <w:tabs>
          <w:tab w:val="left" w:pos="1985"/>
        </w:tabs>
        <w:spacing w:line="276" w:lineRule="auto"/>
        <w:jc w:val="both"/>
        <w:rPr>
          <w:rFonts w:ascii="Rubik Light" w:hAnsi="Rubik Light" w:cs="Rubik Light"/>
          <w:bCs/>
        </w:rPr>
      </w:pPr>
      <w:r w:rsidRPr="006F301D">
        <w:rPr>
          <w:rFonts w:ascii="Rubik Light" w:hAnsi="Rubik Light" w:cs="Rubik Light"/>
          <w:bCs/>
        </w:rPr>
        <w:t xml:space="preserve">Reports to: </w:t>
      </w:r>
      <w:r w:rsidRPr="006F301D">
        <w:rPr>
          <w:rFonts w:ascii="Rubik Light" w:hAnsi="Rubik Light" w:cs="Rubik Light"/>
          <w:bCs/>
        </w:rPr>
        <w:tab/>
      </w:r>
      <w:r w:rsidRPr="006F301D">
        <w:rPr>
          <w:rFonts w:ascii="Rubik Light" w:hAnsi="Rubik Light" w:cs="Rubik Light"/>
          <w:bCs/>
        </w:rPr>
        <w:tab/>
        <w:t>Farm Manager</w:t>
      </w:r>
    </w:p>
    <w:p w14:paraId="1D0A8EA4" w14:textId="77777777" w:rsidR="00473E3D" w:rsidRPr="006F301D" w:rsidRDefault="00473E3D" w:rsidP="00473E3D">
      <w:pPr>
        <w:pStyle w:val="NoSpacing"/>
        <w:tabs>
          <w:tab w:val="left" w:pos="1985"/>
        </w:tabs>
        <w:spacing w:line="276" w:lineRule="auto"/>
        <w:jc w:val="both"/>
        <w:rPr>
          <w:rFonts w:ascii="Rubik Light" w:hAnsi="Rubik Light" w:cs="Rubik Light"/>
          <w:bCs/>
        </w:rPr>
      </w:pPr>
    </w:p>
    <w:p w14:paraId="390EFC13" w14:textId="77777777" w:rsidR="00473E3D" w:rsidRPr="006F301D" w:rsidRDefault="00473E3D" w:rsidP="00473E3D">
      <w:pPr>
        <w:pStyle w:val="NoSpacing"/>
        <w:tabs>
          <w:tab w:val="left" w:pos="1985"/>
        </w:tabs>
        <w:spacing w:line="276" w:lineRule="auto"/>
        <w:jc w:val="both"/>
        <w:rPr>
          <w:rFonts w:ascii="Rubik Light" w:hAnsi="Rubik Light" w:cs="Rubik Light"/>
          <w:bCs/>
        </w:rPr>
      </w:pPr>
      <w:r w:rsidRPr="006F301D">
        <w:rPr>
          <w:rFonts w:ascii="Rubik Light" w:hAnsi="Rubik Light" w:cs="Rubik Light"/>
          <w:bCs/>
        </w:rPr>
        <w:t>Contract:</w:t>
      </w:r>
      <w:r w:rsidRPr="006F301D">
        <w:rPr>
          <w:rFonts w:ascii="Rubik Light" w:hAnsi="Rubik Light" w:cs="Rubik Light"/>
          <w:bCs/>
        </w:rPr>
        <w:tab/>
        <w:t xml:space="preserve">   Permanent Full Time </w:t>
      </w:r>
    </w:p>
    <w:p w14:paraId="0EE93E38" w14:textId="77777777" w:rsidR="00473E3D" w:rsidRPr="006F301D" w:rsidRDefault="00473E3D" w:rsidP="00473E3D">
      <w:pPr>
        <w:pStyle w:val="NoSpacing"/>
        <w:tabs>
          <w:tab w:val="left" w:pos="1985"/>
        </w:tabs>
        <w:spacing w:line="276" w:lineRule="auto"/>
        <w:jc w:val="both"/>
        <w:rPr>
          <w:rFonts w:ascii="Rubik Light" w:hAnsi="Rubik Light" w:cs="Rubik Light"/>
          <w:bCs/>
        </w:rPr>
      </w:pPr>
    </w:p>
    <w:p w14:paraId="2504B19A" w14:textId="77777777" w:rsidR="00473E3D" w:rsidRPr="006F301D" w:rsidRDefault="00473E3D" w:rsidP="00473E3D">
      <w:pPr>
        <w:pStyle w:val="NoSpacing"/>
        <w:tabs>
          <w:tab w:val="left" w:pos="1985"/>
        </w:tabs>
        <w:spacing w:line="276" w:lineRule="auto"/>
        <w:ind w:left="2160" w:hanging="2160"/>
        <w:jc w:val="both"/>
        <w:rPr>
          <w:rFonts w:ascii="Rubik Light" w:hAnsi="Rubik Light" w:cs="Rubik Light"/>
          <w:bCs/>
        </w:rPr>
      </w:pPr>
      <w:r w:rsidRPr="006F301D">
        <w:rPr>
          <w:rFonts w:ascii="Rubik Light" w:hAnsi="Rubik Light" w:cs="Rubik Light"/>
          <w:bCs/>
        </w:rPr>
        <w:t xml:space="preserve">Hours: </w:t>
      </w:r>
      <w:r w:rsidRPr="006F301D">
        <w:rPr>
          <w:rFonts w:ascii="Rubik Light" w:hAnsi="Rubik Light" w:cs="Rubik Light"/>
          <w:bCs/>
        </w:rPr>
        <w:tab/>
      </w:r>
      <w:r w:rsidRPr="006F301D">
        <w:rPr>
          <w:rFonts w:ascii="Rubik Light" w:hAnsi="Rubik Light" w:cs="Rubik Light"/>
          <w:bCs/>
        </w:rPr>
        <w:tab/>
        <w:t>37.5 hours, Monday – Sunday (some weekend work required with a Time off in Lieu system operated</w:t>
      </w:r>
    </w:p>
    <w:p w14:paraId="401E30D2" w14:textId="77777777" w:rsidR="00473E3D" w:rsidRPr="006F301D" w:rsidRDefault="00473E3D" w:rsidP="00473E3D">
      <w:pPr>
        <w:pStyle w:val="NoSpacing"/>
        <w:tabs>
          <w:tab w:val="left" w:pos="1985"/>
        </w:tabs>
        <w:spacing w:line="276" w:lineRule="auto"/>
        <w:jc w:val="both"/>
        <w:rPr>
          <w:rFonts w:ascii="Rubik Light" w:hAnsi="Rubik Light" w:cs="Rubik Light"/>
          <w:bCs/>
        </w:rPr>
      </w:pPr>
      <w:r w:rsidRPr="006F301D">
        <w:rPr>
          <w:rFonts w:ascii="Rubik Light" w:hAnsi="Rubik Light" w:cs="Rubik Light"/>
          <w:bCs/>
        </w:rPr>
        <w:tab/>
      </w:r>
    </w:p>
    <w:p w14:paraId="6143B3E4" w14:textId="77777777" w:rsidR="00473E3D" w:rsidRPr="006F301D" w:rsidRDefault="00473E3D" w:rsidP="00473E3D">
      <w:pPr>
        <w:tabs>
          <w:tab w:val="left" w:pos="1985"/>
        </w:tabs>
        <w:ind w:left="2160" w:hanging="2160"/>
        <w:jc w:val="both"/>
        <w:rPr>
          <w:rFonts w:ascii="Rubik Light" w:hAnsi="Rubik Light" w:cs="Rubik Light"/>
          <w:bCs/>
        </w:rPr>
      </w:pPr>
      <w:r w:rsidRPr="006F301D">
        <w:rPr>
          <w:rFonts w:ascii="Rubik Light" w:hAnsi="Rubik Light" w:cs="Rubik Light"/>
          <w:bCs/>
        </w:rPr>
        <w:t>Based at:</w:t>
      </w:r>
      <w:r w:rsidRPr="006F301D">
        <w:rPr>
          <w:rFonts w:ascii="Rubik Light" w:hAnsi="Rubik Light" w:cs="Rubik Light"/>
          <w:bCs/>
        </w:rPr>
        <w:tab/>
      </w:r>
      <w:r w:rsidRPr="006F301D">
        <w:rPr>
          <w:rFonts w:ascii="Rubik Light" w:hAnsi="Rubik Light" w:cs="Rubik Light"/>
          <w:bCs/>
        </w:rPr>
        <w:tab/>
        <w:t>Riverside, Langford Lakes Nature Reserve with daily travel to sites within central and southern Wiltshire and occasional travel to sites in north Wiltshire.</w:t>
      </w:r>
    </w:p>
    <w:p w14:paraId="7D59163B" w14:textId="77777777" w:rsidR="00473E3D" w:rsidRPr="006F301D" w:rsidRDefault="00473E3D" w:rsidP="00473E3D">
      <w:pPr>
        <w:tabs>
          <w:tab w:val="left" w:pos="1985"/>
        </w:tabs>
        <w:jc w:val="both"/>
        <w:rPr>
          <w:rFonts w:ascii="Rubik Light" w:hAnsi="Rubik Light" w:cs="Rubik Light"/>
          <w:b/>
        </w:rPr>
      </w:pPr>
      <w:r w:rsidRPr="00370F43">
        <w:rPr>
          <w:rFonts w:ascii="Rubik Light" w:hAnsi="Rubik Light" w:cs="Rubik Light"/>
          <w:b/>
        </w:rPr>
        <w:tab/>
      </w:r>
    </w:p>
    <w:p w14:paraId="5DB6BE8E" w14:textId="77777777" w:rsidR="00473E3D" w:rsidRDefault="00473E3D" w:rsidP="00473E3D">
      <w:pPr>
        <w:jc w:val="both"/>
        <w:rPr>
          <w:rFonts w:ascii="Rubik Light" w:hAnsi="Rubik Light" w:cs="Rubik Light"/>
          <w:b/>
          <w:bCs/>
        </w:rPr>
      </w:pPr>
    </w:p>
    <w:p w14:paraId="46B947CB" w14:textId="77777777" w:rsidR="00473E3D" w:rsidRPr="00370F43" w:rsidRDefault="00473E3D" w:rsidP="00473E3D">
      <w:pPr>
        <w:jc w:val="both"/>
        <w:rPr>
          <w:rFonts w:ascii="Rubik Light" w:hAnsi="Rubik Light" w:cs="Rubik Light"/>
          <w:b/>
          <w:bCs/>
        </w:rPr>
      </w:pPr>
      <w:r w:rsidRPr="00370F43">
        <w:rPr>
          <w:rFonts w:ascii="Rubik Light" w:hAnsi="Rubik Light" w:cs="Rubik Light"/>
          <w:b/>
          <w:bCs/>
        </w:rPr>
        <w:t xml:space="preserve">Background </w:t>
      </w:r>
    </w:p>
    <w:p w14:paraId="4D041A66" w14:textId="77777777" w:rsidR="00473E3D" w:rsidRPr="00370F43" w:rsidRDefault="00473E3D" w:rsidP="00473E3D">
      <w:pPr>
        <w:jc w:val="both"/>
        <w:rPr>
          <w:rFonts w:ascii="Rubik Light" w:hAnsi="Rubik Light" w:cs="Rubik Light"/>
        </w:rPr>
      </w:pPr>
      <w:r w:rsidRPr="00370F43">
        <w:rPr>
          <w:rFonts w:ascii="Rubik Light" w:hAnsi="Rubik Light" w:cs="Rubik Light"/>
        </w:rPr>
        <w:t>Our nature reserves include some of the best chalk grassland and neutral grassland sites in Britain and are of national and international importance. These sites are dispersed across the county and managed through carefully planned conservation grazing operation. The Trust’s southern conservation grazing operations are coordinated from Riverside, Langford Lakes Nature Reserve.</w:t>
      </w:r>
    </w:p>
    <w:p w14:paraId="3175AB39" w14:textId="77777777" w:rsidR="00473E3D" w:rsidRPr="00370F43" w:rsidRDefault="00473E3D" w:rsidP="00473E3D">
      <w:pPr>
        <w:jc w:val="both"/>
        <w:rPr>
          <w:rFonts w:ascii="Rubik Light" w:hAnsi="Rubik Light" w:cs="Rubik Light"/>
        </w:rPr>
      </w:pPr>
    </w:p>
    <w:p w14:paraId="0A368054" w14:textId="77777777" w:rsidR="00473E3D" w:rsidRPr="00370F43" w:rsidRDefault="00473E3D" w:rsidP="00473E3D">
      <w:pPr>
        <w:jc w:val="both"/>
        <w:rPr>
          <w:rFonts w:ascii="Rubik Light" w:hAnsi="Rubik Light" w:cs="Rubik Light"/>
        </w:rPr>
      </w:pPr>
      <w:r w:rsidRPr="00370F43">
        <w:rPr>
          <w:rFonts w:ascii="Rubik Light" w:hAnsi="Rubik Light" w:cs="Rubik Light"/>
        </w:rPr>
        <w:t>Wiltshire Wildlife Trust (WWT) uses its own cattle to support the management and restoration of priority habitats across its nature reserves. The reserves and supporting land management operations are instrumental in achieving Goal 1 of Wiltshire Wildlife Trust’s Strategy for nature recovery in Wiltshire.</w:t>
      </w:r>
    </w:p>
    <w:p w14:paraId="67E5C917" w14:textId="77777777" w:rsidR="00473E3D" w:rsidRPr="00370F43" w:rsidRDefault="00473E3D" w:rsidP="00473E3D">
      <w:pPr>
        <w:jc w:val="both"/>
        <w:rPr>
          <w:rFonts w:ascii="Rubik Light" w:hAnsi="Rubik Light" w:cs="Rubik Light"/>
        </w:rPr>
      </w:pPr>
    </w:p>
    <w:p w14:paraId="7560687F" w14:textId="77777777" w:rsidR="00473E3D" w:rsidRPr="00370F43" w:rsidRDefault="00473E3D" w:rsidP="00473E3D">
      <w:pPr>
        <w:jc w:val="both"/>
        <w:rPr>
          <w:rFonts w:ascii="Rubik Light" w:hAnsi="Rubik Light" w:cs="Rubik Light"/>
        </w:rPr>
      </w:pPr>
      <w:r w:rsidRPr="00370F43">
        <w:rPr>
          <w:rFonts w:ascii="Rubik Light" w:hAnsi="Rubik Light" w:cs="Rubik Light"/>
        </w:rPr>
        <w:t>Line managed by WWT’s Farm Manager, the Grazing Officer will lead conservation grazing operations for our south reserves, supported by the south Estate team.</w:t>
      </w:r>
    </w:p>
    <w:p w14:paraId="0E95B49E" w14:textId="77777777" w:rsidR="00473E3D" w:rsidRPr="00370F43" w:rsidRDefault="00473E3D" w:rsidP="00473E3D">
      <w:pPr>
        <w:jc w:val="both"/>
        <w:rPr>
          <w:rFonts w:ascii="Rubik Light" w:hAnsi="Rubik Light" w:cs="Rubik Light"/>
          <w:b/>
          <w:bCs/>
        </w:rPr>
      </w:pPr>
    </w:p>
    <w:p w14:paraId="203EDB34" w14:textId="77777777" w:rsidR="00473E3D" w:rsidRPr="00370F43" w:rsidRDefault="00473E3D" w:rsidP="00473E3D">
      <w:pPr>
        <w:jc w:val="both"/>
        <w:rPr>
          <w:rFonts w:ascii="Rubik Light" w:hAnsi="Rubik Light" w:cs="Rubik Light"/>
          <w:b/>
          <w:bCs/>
        </w:rPr>
      </w:pPr>
      <w:r w:rsidRPr="00370F43">
        <w:rPr>
          <w:rFonts w:ascii="Rubik Light" w:hAnsi="Rubik Light" w:cs="Rubik Light"/>
          <w:b/>
          <w:bCs/>
        </w:rPr>
        <w:t>Job Purpose</w:t>
      </w:r>
    </w:p>
    <w:p w14:paraId="266C3082" w14:textId="77777777" w:rsidR="00473E3D" w:rsidRPr="00370F43" w:rsidRDefault="00473E3D" w:rsidP="00473E3D">
      <w:pPr>
        <w:jc w:val="both"/>
        <w:rPr>
          <w:rFonts w:ascii="Rubik Light" w:hAnsi="Rubik Light" w:cs="Rubik Light"/>
          <w:bCs/>
        </w:rPr>
      </w:pPr>
      <w:r w:rsidRPr="00370F43">
        <w:rPr>
          <w:rFonts w:ascii="Rubik Light" w:hAnsi="Rubik Light" w:cs="Rubik Light"/>
          <w:bCs/>
        </w:rPr>
        <w:t xml:space="preserve">To take day-to-day responsibility for WWT’s southern conservation grazing operations; managing up to approximately 70 cattle and wintering sheep, delivering optimum grazing levels across our nature reserves and ensuring high standards of livestock welfare, daily husbandry and operational management. </w:t>
      </w:r>
    </w:p>
    <w:p w14:paraId="1F8DC42B" w14:textId="77777777" w:rsidR="00473E3D" w:rsidRPr="00370F43" w:rsidRDefault="00473E3D" w:rsidP="00473E3D">
      <w:pPr>
        <w:jc w:val="both"/>
        <w:rPr>
          <w:rFonts w:ascii="Rubik Light" w:hAnsi="Rubik Light" w:cs="Rubik Light"/>
        </w:rPr>
      </w:pPr>
    </w:p>
    <w:p w14:paraId="4E426FDE" w14:textId="38AAC93F" w:rsidR="00473E3D" w:rsidRPr="00473E3D" w:rsidRDefault="00473E3D" w:rsidP="00473E3D">
      <w:pPr>
        <w:jc w:val="both"/>
        <w:rPr>
          <w:rFonts w:ascii="Rubik Light" w:hAnsi="Rubik Light" w:cs="Rubik Light"/>
        </w:rPr>
      </w:pPr>
      <w:r w:rsidRPr="00370F43">
        <w:rPr>
          <w:rFonts w:ascii="Rubik Light" w:hAnsi="Rubik Light" w:cs="Rubik Light"/>
          <w:b/>
          <w:bCs/>
        </w:rPr>
        <w:t>Key Responsibilities</w:t>
      </w:r>
    </w:p>
    <w:p w14:paraId="65CA8797" w14:textId="795AACDB" w:rsidR="00473E3D" w:rsidRPr="00370F43" w:rsidRDefault="00473E3D" w:rsidP="00473E3D">
      <w:pPr>
        <w:jc w:val="both"/>
        <w:rPr>
          <w:rFonts w:ascii="Rubik Light" w:hAnsi="Rubik Light" w:cs="Rubik Light"/>
          <w:b/>
          <w:bCs/>
        </w:rPr>
      </w:pPr>
    </w:p>
    <w:p w14:paraId="25C093EF" w14:textId="6D020ADA" w:rsidR="00473E3D" w:rsidRPr="00370F43" w:rsidRDefault="00473E3D" w:rsidP="00473E3D">
      <w:pPr>
        <w:jc w:val="both"/>
        <w:rPr>
          <w:rFonts w:ascii="Rubik Light" w:hAnsi="Rubik Light" w:cs="Rubik Light"/>
          <w:b/>
          <w:bCs/>
        </w:rPr>
      </w:pPr>
      <w:r w:rsidRPr="00370F43">
        <w:rPr>
          <w:rFonts w:ascii="Rubik Light" w:hAnsi="Rubik Light" w:cs="Rubik Light"/>
          <w:b/>
          <w:bCs/>
        </w:rPr>
        <w:t>Livestock</w:t>
      </w:r>
    </w:p>
    <w:p w14:paraId="67F7F6C3" w14:textId="5F950C3E" w:rsidR="00473E3D" w:rsidRPr="00370F43" w:rsidRDefault="00473E3D" w:rsidP="00473E3D">
      <w:pPr>
        <w:pStyle w:val="NoSpacing"/>
        <w:numPr>
          <w:ilvl w:val="0"/>
          <w:numId w:val="13"/>
        </w:numPr>
        <w:spacing w:line="276" w:lineRule="auto"/>
        <w:rPr>
          <w:rFonts w:ascii="Rubik Light" w:hAnsi="Rubik Light" w:cs="Rubik Light"/>
          <w:bCs/>
        </w:rPr>
      </w:pPr>
      <w:r w:rsidRPr="00370F43">
        <w:rPr>
          <w:rFonts w:ascii="Rubik Light" w:hAnsi="Rubik Light" w:cs="Rubik Light"/>
          <w:bCs/>
        </w:rPr>
        <w:t>Lead delivery of conservation grazing across our southern reserves, liaising proactively with the Conservation Lead and Estate Officer to deliver optimum habitat, aligned to the management objectives and grazing plans for the reserves.</w:t>
      </w:r>
    </w:p>
    <w:p w14:paraId="2EC286DC" w14:textId="02672F95" w:rsidR="00473E3D" w:rsidRPr="00370F43" w:rsidRDefault="00473E3D" w:rsidP="00473E3D">
      <w:pPr>
        <w:pStyle w:val="NoSpacing"/>
        <w:numPr>
          <w:ilvl w:val="0"/>
          <w:numId w:val="13"/>
        </w:numPr>
        <w:spacing w:line="276" w:lineRule="auto"/>
        <w:rPr>
          <w:rFonts w:ascii="Rubik Light" w:hAnsi="Rubik Light" w:cs="Rubik Light"/>
          <w:bCs/>
        </w:rPr>
      </w:pPr>
      <w:r w:rsidRPr="00370F43">
        <w:rPr>
          <w:rFonts w:ascii="Rubik Light" w:hAnsi="Rubik Light" w:cs="Rubik Light"/>
          <w:noProof/>
        </w:rPr>
        <w:drawing>
          <wp:anchor distT="0" distB="0" distL="114300" distR="114300" simplePos="0" relativeHeight="251660288" behindDoc="0" locked="0" layoutInCell="1" allowOverlap="1" wp14:anchorId="43BA70BA" wp14:editId="7403D5C8">
            <wp:simplePos x="0" y="0"/>
            <wp:positionH relativeFrom="margin">
              <wp:posOffset>-687705</wp:posOffset>
            </wp:positionH>
            <wp:positionV relativeFrom="paragraph">
              <wp:posOffset>990600</wp:posOffset>
            </wp:positionV>
            <wp:extent cx="7120890" cy="499745"/>
            <wp:effectExtent l="0" t="0" r="3810" b="0"/>
            <wp:wrapNone/>
            <wp:docPr id="926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20890" cy="499745"/>
                    </a:xfrm>
                    <a:prstGeom prst="rect">
                      <a:avLst/>
                    </a:prstGeom>
                    <a:noFill/>
                  </pic:spPr>
                </pic:pic>
              </a:graphicData>
            </a:graphic>
          </wp:anchor>
        </w:drawing>
      </w:r>
      <w:r w:rsidRPr="00370F43">
        <w:rPr>
          <w:rFonts w:ascii="Rubik Light" w:hAnsi="Rubik Light" w:cs="Rubik Light"/>
          <w:bCs/>
        </w:rPr>
        <w:t>Managing the daily care and welfare of livestock and ensuring all legal and welfare requirements relating to livestock management are met, including feeding, bedding, health checks, routine treatments and liaison with veterinary support where required.</w:t>
      </w:r>
    </w:p>
    <w:p w14:paraId="77BC6E99" w14:textId="77777777" w:rsidR="00473E3D" w:rsidRPr="00370F43" w:rsidRDefault="00473E3D" w:rsidP="00473E3D">
      <w:pPr>
        <w:pStyle w:val="NoSpacing"/>
        <w:numPr>
          <w:ilvl w:val="0"/>
          <w:numId w:val="13"/>
        </w:numPr>
        <w:spacing w:line="276" w:lineRule="auto"/>
        <w:rPr>
          <w:rFonts w:ascii="Rubik Light" w:hAnsi="Rubik Light" w:cs="Rubik Light"/>
          <w:bCs/>
        </w:rPr>
      </w:pPr>
      <w:r w:rsidRPr="00370F43">
        <w:rPr>
          <w:rFonts w:ascii="Rubik Light" w:hAnsi="Rubik Light" w:cs="Rubik Light"/>
          <w:bCs/>
        </w:rPr>
        <w:lastRenderedPageBreak/>
        <w:t>Maintaining livestock, welfare and movement records using electronic and paper systems to ensure compliance with legal and organisational requirements.</w:t>
      </w:r>
    </w:p>
    <w:p w14:paraId="12EBEB21" w14:textId="77777777" w:rsidR="00473E3D" w:rsidRPr="00370F43" w:rsidRDefault="00473E3D" w:rsidP="00473E3D">
      <w:pPr>
        <w:widowControl/>
        <w:numPr>
          <w:ilvl w:val="0"/>
          <w:numId w:val="13"/>
        </w:numPr>
        <w:autoSpaceDE/>
        <w:autoSpaceDN/>
        <w:spacing w:line="276" w:lineRule="auto"/>
        <w:jc w:val="both"/>
        <w:rPr>
          <w:rFonts w:ascii="Rubik Light" w:hAnsi="Rubik Light" w:cs="Rubik Light"/>
          <w:bCs/>
        </w:rPr>
      </w:pPr>
      <w:r w:rsidRPr="00370F43">
        <w:rPr>
          <w:rFonts w:ascii="Rubik Light" w:hAnsi="Rubik Light" w:cs="Rubik Light"/>
          <w:bCs/>
        </w:rPr>
        <w:t>Oversee procurement and management of contractors related to grazing operations, to ensure delivery on time, within budget, and to a high standard.</w:t>
      </w:r>
    </w:p>
    <w:p w14:paraId="7FA81B17" w14:textId="77777777" w:rsidR="00473E3D" w:rsidRPr="00370F43" w:rsidRDefault="00473E3D" w:rsidP="00473E3D">
      <w:pPr>
        <w:widowControl/>
        <w:numPr>
          <w:ilvl w:val="0"/>
          <w:numId w:val="13"/>
        </w:numPr>
        <w:autoSpaceDE/>
        <w:autoSpaceDN/>
        <w:spacing w:line="276" w:lineRule="auto"/>
        <w:jc w:val="both"/>
        <w:rPr>
          <w:rFonts w:ascii="Rubik Light" w:hAnsi="Rubik Light" w:cs="Rubik Light"/>
          <w:bCs/>
        </w:rPr>
      </w:pPr>
      <w:r w:rsidRPr="00370F43">
        <w:rPr>
          <w:rFonts w:ascii="Rubik Light" w:hAnsi="Rubik Light" w:cs="Rubik Light"/>
          <w:bCs/>
        </w:rPr>
        <w:t xml:space="preserve">To assist the Farm Manager with planning and monitoring of operational and capital budgets related to southern reserves grazing operation. </w:t>
      </w:r>
    </w:p>
    <w:p w14:paraId="6F2433D8" w14:textId="77777777" w:rsidR="00473E3D" w:rsidRPr="00370F43" w:rsidRDefault="00473E3D" w:rsidP="00473E3D">
      <w:pPr>
        <w:pStyle w:val="NoSpacing"/>
        <w:spacing w:line="276" w:lineRule="auto"/>
        <w:rPr>
          <w:rFonts w:ascii="Rubik Light" w:hAnsi="Rubik Light" w:cs="Rubik Light"/>
          <w:bCs/>
        </w:rPr>
      </w:pPr>
    </w:p>
    <w:p w14:paraId="5AE5D449" w14:textId="77777777" w:rsidR="00473E3D" w:rsidRPr="00370F43" w:rsidRDefault="00473E3D" w:rsidP="00473E3D">
      <w:pPr>
        <w:pStyle w:val="NoSpacing"/>
        <w:spacing w:line="276" w:lineRule="auto"/>
        <w:rPr>
          <w:rFonts w:ascii="Rubik Light" w:hAnsi="Rubik Light" w:cs="Rubik Light"/>
          <w:b/>
        </w:rPr>
      </w:pPr>
      <w:r w:rsidRPr="00370F43">
        <w:rPr>
          <w:rFonts w:ascii="Rubik Light" w:hAnsi="Rubik Light" w:cs="Rubik Light"/>
          <w:b/>
        </w:rPr>
        <w:t>Estate and Reserves Management</w:t>
      </w:r>
    </w:p>
    <w:p w14:paraId="3E0DE73C" w14:textId="77777777" w:rsidR="00473E3D" w:rsidRPr="00370F43" w:rsidRDefault="00473E3D" w:rsidP="00473E3D">
      <w:pPr>
        <w:pStyle w:val="NoSpacing"/>
        <w:numPr>
          <w:ilvl w:val="0"/>
          <w:numId w:val="13"/>
        </w:numPr>
        <w:spacing w:line="276" w:lineRule="auto"/>
        <w:rPr>
          <w:rFonts w:ascii="Rubik Light" w:hAnsi="Rubik Light" w:cs="Rubik Light"/>
          <w:bCs/>
        </w:rPr>
      </w:pPr>
      <w:r w:rsidRPr="00370F43">
        <w:rPr>
          <w:rFonts w:ascii="Rubik Light" w:hAnsi="Rubik Light" w:cs="Rubik Light"/>
          <w:bCs/>
        </w:rPr>
        <w:t>Assisting with habitat management and grassland restoration works including scrub management, fencing, hay and silage operations, and other estate management tasks.</w:t>
      </w:r>
    </w:p>
    <w:p w14:paraId="366CC629" w14:textId="77777777" w:rsidR="00473E3D" w:rsidRPr="00370F43" w:rsidRDefault="00473E3D" w:rsidP="00473E3D">
      <w:pPr>
        <w:pStyle w:val="NoSpacing"/>
        <w:numPr>
          <w:ilvl w:val="0"/>
          <w:numId w:val="13"/>
        </w:numPr>
        <w:spacing w:line="276" w:lineRule="auto"/>
        <w:rPr>
          <w:rFonts w:ascii="Rubik Light" w:hAnsi="Rubik Light" w:cs="Rubik Light"/>
          <w:bCs/>
        </w:rPr>
      </w:pPr>
      <w:r w:rsidRPr="00370F43">
        <w:rPr>
          <w:rFonts w:ascii="Rubik Light" w:hAnsi="Rubik Light" w:cs="Rubik Light"/>
          <w:bCs/>
        </w:rPr>
        <w:t>Working with the Estates team to deliver routine maintenance, fencing and general estate work.</w:t>
      </w:r>
    </w:p>
    <w:p w14:paraId="05FAD2D0" w14:textId="77777777" w:rsidR="00473E3D" w:rsidRPr="00370F43" w:rsidRDefault="00473E3D" w:rsidP="00473E3D">
      <w:pPr>
        <w:pStyle w:val="NoSpacing"/>
        <w:numPr>
          <w:ilvl w:val="0"/>
          <w:numId w:val="13"/>
        </w:numPr>
        <w:spacing w:line="276" w:lineRule="auto"/>
        <w:rPr>
          <w:rFonts w:ascii="Rubik Light" w:hAnsi="Rubik Light" w:cs="Rubik Light"/>
          <w:bCs/>
        </w:rPr>
      </w:pPr>
      <w:r w:rsidRPr="00370F43">
        <w:rPr>
          <w:rFonts w:ascii="Rubik Light" w:hAnsi="Rubik Light" w:cs="Rubik Light"/>
          <w:bCs/>
        </w:rPr>
        <w:t>Acting as a positive ambassador for the Trust’s conservation grazing work and ensuring that farm premises and landholdings are maintained to a high standard consistent with conservation land management best practice.</w:t>
      </w:r>
    </w:p>
    <w:p w14:paraId="027626B8" w14:textId="77777777" w:rsidR="00473E3D" w:rsidRPr="00370F43" w:rsidRDefault="00473E3D" w:rsidP="00473E3D">
      <w:pPr>
        <w:pStyle w:val="NoSpacing"/>
        <w:spacing w:line="276" w:lineRule="auto"/>
        <w:rPr>
          <w:rFonts w:ascii="Rubik Light" w:hAnsi="Rubik Light" w:cs="Rubik Light"/>
          <w:bCs/>
        </w:rPr>
      </w:pPr>
    </w:p>
    <w:p w14:paraId="09B81A51" w14:textId="77777777" w:rsidR="00473E3D" w:rsidRPr="00370F43" w:rsidRDefault="00473E3D" w:rsidP="00473E3D">
      <w:pPr>
        <w:pStyle w:val="NoSpacing"/>
        <w:spacing w:line="276" w:lineRule="auto"/>
        <w:rPr>
          <w:rFonts w:ascii="Rubik Light" w:hAnsi="Rubik Light" w:cs="Rubik Light"/>
          <w:b/>
        </w:rPr>
      </w:pPr>
      <w:r w:rsidRPr="00370F43">
        <w:rPr>
          <w:rFonts w:ascii="Rubik Light" w:hAnsi="Rubik Light" w:cs="Rubik Light"/>
          <w:b/>
        </w:rPr>
        <w:t xml:space="preserve">Health, Safety &amp; Operations </w:t>
      </w:r>
    </w:p>
    <w:p w14:paraId="76D6551D" w14:textId="77777777" w:rsidR="00473E3D" w:rsidRPr="00370F43" w:rsidRDefault="00473E3D" w:rsidP="00473E3D">
      <w:pPr>
        <w:pStyle w:val="ListParagraph"/>
        <w:widowControl/>
        <w:numPr>
          <w:ilvl w:val="0"/>
          <w:numId w:val="14"/>
        </w:numPr>
        <w:autoSpaceDE/>
        <w:autoSpaceDN/>
        <w:spacing w:line="276" w:lineRule="auto"/>
        <w:jc w:val="both"/>
        <w:rPr>
          <w:rFonts w:ascii="Rubik Light" w:hAnsi="Rubik Light" w:cs="Rubik Light"/>
          <w:bCs/>
        </w:rPr>
      </w:pPr>
      <w:r w:rsidRPr="00370F43">
        <w:rPr>
          <w:rFonts w:ascii="Rubik Light" w:hAnsi="Rubik Light" w:cs="Rubik Light"/>
          <w:bCs/>
        </w:rPr>
        <w:t xml:space="preserve">Ensure all activities comply with Health &amp; Safety legislation and </w:t>
      </w:r>
      <w:proofErr w:type="spellStart"/>
      <w:r w:rsidRPr="00370F43">
        <w:rPr>
          <w:rFonts w:ascii="Rubik Light" w:hAnsi="Rubik Light" w:cs="Rubik Light"/>
          <w:bCs/>
        </w:rPr>
        <w:t>organisational</w:t>
      </w:r>
      <w:proofErr w:type="spellEnd"/>
      <w:r w:rsidRPr="00370F43">
        <w:rPr>
          <w:rFonts w:ascii="Rubik Light" w:hAnsi="Rubik Light" w:cs="Rubik Light"/>
          <w:bCs/>
        </w:rPr>
        <w:t xml:space="preserve"> policies, including guidance relating to management of livestock and public access. </w:t>
      </w:r>
    </w:p>
    <w:p w14:paraId="178C3982" w14:textId="77777777" w:rsidR="00473E3D" w:rsidRPr="00370F43" w:rsidRDefault="00473E3D" w:rsidP="00473E3D">
      <w:pPr>
        <w:pStyle w:val="NoSpacing"/>
        <w:numPr>
          <w:ilvl w:val="0"/>
          <w:numId w:val="14"/>
        </w:numPr>
        <w:spacing w:line="276" w:lineRule="auto"/>
        <w:rPr>
          <w:rFonts w:ascii="Rubik Light" w:hAnsi="Rubik Light" w:cs="Rubik Light"/>
          <w:bCs/>
        </w:rPr>
      </w:pPr>
      <w:r w:rsidRPr="00370F43">
        <w:rPr>
          <w:rFonts w:ascii="Rubik Light" w:hAnsi="Rubik Light" w:cs="Rubik Light"/>
          <w:bCs/>
        </w:rPr>
        <w:t>Ensuring all conservation grazing equipment, vehicles, machinery, buildings and handling facilities are maintained to a high standard and operated safely.</w:t>
      </w:r>
    </w:p>
    <w:p w14:paraId="7986DDDB" w14:textId="77777777" w:rsidR="00473E3D" w:rsidRPr="00370F43" w:rsidRDefault="00473E3D" w:rsidP="00473E3D">
      <w:pPr>
        <w:pStyle w:val="ListParagraph"/>
        <w:widowControl/>
        <w:numPr>
          <w:ilvl w:val="0"/>
          <w:numId w:val="14"/>
        </w:numPr>
        <w:autoSpaceDE/>
        <w:autoSpaceDN/>
        <w:spacing w:line="276" w:lineRule="auto"/>
        <w:jc w:val="both"/>
        <w:rPr>
          <w:rFonts w:ascii="Rubik Light" w:hAnsi="Rubik Light" w:cs="Rubik Light"/>
          <w:bCs/>
        </w:rPr>
      </w:pPr>
      <w:r w:rsidRPr="00370F43">
        <w:rPr>
          <w:rFonts w:ascii="Rubik Light" w:hAnsi="Rubik Light" w:cs="Rubik Light"/>
          <w:bCs/>
        </w:rPr>
        <w:t xml:space="preserve">Produce and maintain risk assessments </w:t>
      </w:r>
    </w:p>
    <w:p w14:paraId="45FA0C26" w14:textId="77777777" w:rsidR="00473E3D" w:rsidRPr="00370F43" w:rsidRDefault="00473E3D" w:rsidP="00473E3D">
      <w:pPr>
        <w:pStyle w:val="ListParagraph"/>
        <w:widowControl/>
        <w:numPr>
          <w:ilvl w:val="0"/>
          <w:numId w:val="14"/>
        </w:numPr>
        <w:autoSpaceDE/>
        <w:autoSpaceDN/>
        <w:spacing w:line="276" w:lineRule="auto"/>
        <w:jc w:val="both"/>
        <w:rPr>
          <w:rFonts w:ascii="Rubik Light" w:hAnsi="Rubik Light" w:cs="Rubik Light"/>
          <w:bCs/>
        </w:rPr>
      </w:pPr>
      <w:r w:rsidRPr="00370F43">
        <w:rPr>
          <w:rFonts w:ascii="Rubik Light" w:hAnsi="Rubik Light" w:cs="Rubik Light"/>
          <w:bCs/>
        </w:rPr>
        <w:t xml:space="preserve">Oversee maintenance and inventory of tools, equipment, and PPE </w:t>
      </w:r>
    </w:p>
    <w:p w14:paraId="24B0F5BB" w14:textId="77777777" w:rsidR="00473E3D" w:rsidRPr="00370F43" w:rsidRDefault="00473E3D" w:rsidP="00473E3D">
      <w:pPr>
        <w:pStyle w:val="NoSpacing"/>
        <w:spacing w:line="276" w:lineRule="auto"/>
        <w:rPr>
          <w:rFonts w:ascii="Rubik Light" w:hAnsi="Rubik Light" w:cs="Rubik Light"/>
          <w:bCs/>
        </w:rPr>
      </w:pPr>
    </w:p>
    <w:p w14:paraId="33CFDE4D" w14:textId="77777777" w:rsidR="00473E3D" w:rsidRPr="00370F43" w:rsidRDefault="00473E3D" w:rsidP="00473E3D">
      <w:pPr>
        <w:jc w:val="both"/>
        <w:rPr>
          <w:rFonts w:ascii="Rubik Light" w:hAnsi="Rubik Light" w:cs="Rubik Light"/>
          <w:b/>
          <w:bCs/>
        </w:rPr>
      </w:pPr>
      <w:r w:rsidRPr="00370F43">
        <w:rPr>
          <w:rFonts w:ascii="Rubik Light" w:hAnsi="Rubik Light" w:cs="Rubik Light"/>
          <w:b/>
          <w:bCs/>
        </w:rPr>
        <w:t>Team &amp; Volunteer Support</w:t>
      </w:r>
    </w:p>
    <w:p w14:paraId="489001DE" w14:textId="77777777" w:rsidR="00473E3D" w:rsidRPr="00370F43" w:rsidRDefault="00473E3D" w:rsidP="00473E3D">
      <w:pPr>
        <w:pStyle w:val="NoSpacing"/>
        <w:numPr>
          <w:ilvl w:val="0"/>
          <w:numId w:val="13"/>
        </w:numPr>
        <w:spacing w:line="276" w:lineRule="auto"/>
        <w:rPr>
          <w:rFonts w:ascii="Rubik Light" w:hAnsi="Rubik Light" w:cs="Rubik Light"/>
          <w:bCs/>
        </w:rPr>
      </w:pPr>
      <w:r w:rsidRPr="00370F43">
        <w:rPr>
          <w:rFonts w:ascii="Rubik Light" w:hAnsi="Rubik Light" w:cs="Rubik Light"/>
          <w:bCs/>
        </w:rPr>
        <w:t>Supporting volunteers and trainees involved in conservation grazing activities.</w:t>
      </w:r>
    </w:p>
    <w:p w14:paraId="52F2167C" w14:textId="77777777" w:rsidR="00473E3D" w:rsidRPr="00370F43" w:rsidRDefault="00473E3D" w:rsidP="00473E3D">
      <w:pPr>
        <w:pStyle w:val="NoSpacing"/>
        <w:spacing w:line="276" w:lineRule="auto"/>
        <w:rPr>
          <w:rFonts w:ascii="Rubik Light" w:hAnsi="Rubik Light" w:cs="Rubik Light"/>
          <w:bCs/>
        </w:rPr>
      </w:pPr>
    </w:p>
    <w:p w14:paraId="2C556D30" w14:textId="77777777" w:rsidR="00473E3D" w:rsidRPr="00370F43" w:rsidRDefault="00473E3D" w:rsidP="00473E3D">
      <w:pPr>
        <w:pStyle w:val="NoSpacing"/>
        <w:spacing w:line="276" w:lineRule="auto"/>
        <w:rPr>
          <w:rFonts w:ascii="Rubik Light" w:hAnsi="Rubik Light" w:cs="Rubik Light"/>
          <w:b/>
        </w:rPr>
      </w:pPr>
      <w:r w:rsidRPr="00370F43">
        <w:rPr>
          <w:rFonts w:ascii="Rubik Light" w:hAnsi="Rubik Light" w:cs="Rubik Light"/>
          <w:b/>
        </w:rPr>
        <w:t>Additional Elements</w:t>
      </w:r>
    </w:p>
    <w:p w14:paraId="644A919E" w14:textId="77777777" w:rsidR="00473E3D" w:rsidRPr="00370F43" w:rsidRDefault="00473E3D" w:rsidP="00473E3D">
      <w:pPr>
        <w:pStyle w:val="NoSpacing"/>
        <w:numPr>
          <w:ilvl w:val="0"/>
          <w:numId w:val="16"/>
        </w:numPr>
        <w:spacing w:line="276" w:lineRule="auto"/>
        <w:rPr>
          <w:rFonts w:ascii="Rubik Light" w:hAnsi="Rubik Light" w:cs="Rubik Light"/>
          <w:bCs/>
        </w:rPr>
      </w:pPr>
      <w:r w:rsidRPr="00370F43">
        <w:rPr>
          <w:rFonts w:ascii="Rubik Light" w:hAnsi="Rubik Light" w:cs="Rubik Light"/>
          <w:bCs/>
        </w:rPr>
        <w:t xml:space="preserve">The role will lead 24hr emergency call-out response as part of a scheduled duty rota. </w:t>
      </w:r>
    </w:p>
    <w:p w14:paraId="1BC149AB" w14:textId="77777777" w:rsidR="00473E3D" w:rsidRPr="00370F43" w:rsidRDefault="00473E3D" w:rsidP="00473E3D">
      <w:pPr>
        <w:pStyle w:val="NoSpacing"/>
        <w:numPr>
          <w:ilvl w:val="0"/>
          <w:numId w:val="16"/>
        </w:numPr>
        <w:spacing w:line="276" w:lineRule="auto"/>
        <w:rPr>
          <w:rFonts w:ascii="Rubik Light" w:hAnsi="Rubik Light" w:cs="Rubik Light"/>
          <w:bCs/>
        </w:rPr>
      </w:pPr>
      <w:r w:rsidRPr="00370F43">
        <w:rPr>
          <w:rFonts w:ascii="Rubik Light" w:hAnsi="Rubik Light" w:cs="Rubik Light"/>
          <w:bCs/>
        </w:rPr>
        <w:t xml:space="preserve">The role will entail some evening and weekend working as part of a scheduled rota. </w:t>
      </w:r>
    </w:p>
    <w:p w14:paraId="6133F4D8" w14:textId="77777777" w:rsidR="00473E3D" w:rsidRPr="00370F43" w:rsidRDefault="00473E3D" w:rsidP="00473E3D">
      <w:pPr>
        <w:pStyle w:val="NoSpacing"/>
        <w:numPr>
          <w:ilvl w:val="0"/>
          <w:numId w:val="16"/>
        </w:numPr>
        <w:spacing w:line="276" w:lineRule="auto"/>
        <w:rPr>
          <w:rFonts w:ascii="Rubik Light" w:hAnsi="Rubik Light" w:cs="Rubik Light"/>
          <w:bCs/>
        </w:rPr>
      </w:pPr>
      <w:r w:rsidRPr="00370F43">
        <w:rPr>
          <w:rFonts w:ascii="Rubik Light" w:hAnsi="Rubik Light" w:cs="Rubik Light"/>
          <w:bCs/>
        </w:rPr>
        <w:t>The role will entail regular lone-working and working outdoors, with livestock, in relatively remote sites in a wide range of weather conditions.</w:t>
      </w:r>
    </w:p>
    <w:p w14:paraId="2144E680" w14:textId="77777777" w:rsidR="00473E3D" w:rsidRPr="00370F43" w:rsidRDefault="00473E3D" w:rsidP="00473E3D">
      <w:pPr>
        <w:pStyle w:val="ListParagraph"/>
        <w:numPr>
          <w:ilvl w:val="0"/>
          <w:numId w:val="16"/>
        </w:numPr>
        <w:rPr>
          <w:rFonts w:ascii="Rubik Light" w:eastAsiaTheme="minorEastAsia" w:hAnsi="Rubik Light" w:cs="Rubik Light"/>
          <w:bCs/>
          <w:lang w:eastAsia="en-GB"/>
        </w:rPr>
      </w:pPr>
      <w:r w:rsidRPr="00370F43">
        <w:rPr>
          <w:rFonts w:ascii="Rubik Light" w:eastAsiaTheme="minorEastAsia" w:hAnsi="Rubik Light" w:cs="Rubik Light"/>
          <w:bCs/>
          <w:lang w:eastAsia="en-GB"/>
        </w:rPr>
        <w:t>Undertake additional duties commensurate with the post as may reasonably be requested from time to time.</w:t>
      </w:r>
    </w:p>
    <w:p w14:paraId="6B4B82C8" w14:textId="77777777" w:rsidR="00473E3D" w:rsidRDefault="00473E3D" w:rsidP="00473E3D">
      <w:pPr>
        <w:pStyle w:val="NoSpacing"/>
        <w:spacing w:line="276" w:lineRule="auto"/>
        <w:rPr>
          <w:rFonts w:ascii="Rubik Light" w:hAnsi="Rubik Light" w:cs="Rubik Light"/>
          <w:b/>
        </w:rPr>
      </w:pPr>
    </w:p>
    <w:p w14:paraId="5CFA40F3" w14:textId="77777777" w:rsidR="00473E3D" w:rsidRDefault="00473E3D" w:rsidP="00473E3D">
      <w:pPr>
        <w:pStyle w:val="NoSpacing"/>
        <w:spacing w:line="276" w:lineRule="auto"/>
        <w:rPr>
          <w:rFonts w:ascii="Rubik Light" w:hAnsi="Rubik Light" w:cs="Rubik Light"/>
          <w:b/>
        </w:rPr>
      </w:pPr>
    </w:p>
    <w:p w14:paraId="4F4C733D" w14:textId="77777777" w:rsidR="00473E3D" w:rsidRDefault="00473E3D" w:rsidP="00473E3D">
      <w:pPr>
        <w:pStyle w:val="NoSpacing"/>
        <w:spacing w:line="276" w:lineRule="auto"/>
        <w:rPr>
          <w:rFonts w:ascii="Rubik Light" w:hAnsi="Rubik Light" w:cs="Rubik Light"/>
          <w:b/>
        </w:rPr>
      </w:pPr>
    </w:p>
    <w:p w14:paraId="3A153B5C" w14:textId="77777777" w:rsidR="00473E3D" w:rsidRDefault="00473E3D" w:rsidP="00473E3D">
      <w:pPr>
        <w:pStyle w:val="NoSpacing"/>
        <w:spacing w:line="276" w:lineRule="auto"/>
        <w:rPr>
          <w:rFonts w:ascii="Rubik Light" w:hAnsi="Rubik Light" w:cs="Rubik Light"/>
          <w:b/>
        </w:rPr>
      </w:pPr>
    </w:p>
    <w:p w14:paraId="3059523E" w14:textId="77777777" w:rsidR="00473E3D" w:rsidRDefault="00473E3D" w:rsidP="00473E3D">
      <w:pPr>
        <w:pStyle w:val="NoSpacing"/>
        <w:spacing w:line="276" w:lineRule="auto"/>
        <w:rPr>
          <w:rFonts w:ascii="Rubik Light" w:hAnsi="Rubik Light" w:cs="Rubik Light"/>
          <w:b/>
        </w:rPr>
      </w:pPr>
    </w:p>
    <w:p w14:paraId="4F96C990" w14:textId="77777777" w:rsidR="00473E3D" w:rsidRDefault="00473E3D" w:rsidP="00473E3D">
      <w:pPr>
        <w:pStyle w:val="NoSpacing"/>
        <w:spacing w:line="276" w:lineRule="auto"/>
        <w:rPr>
          <w:rFonts w:ascii="Rubik Light" w:hAnsi="Rubik Light" w:cs="Rubik Light"/>
          <w:b/>
        </w:rPr>
      </w:pPr>
    </w:p>
    <w:p w14:paraId="59DF6EC5" w14:textId="77777777" w:rsidR="00473E3D" w:rsidRDefault="00473E3D" w:rsidP="00473E3D">
      <w:pPr>
        <w:pStyle w:val="NoSpacing"/>
        <w:spacing w:line="276" w:lineRule="auto"/>
        <w:rPr>
          <w:rFonts w:ascii="Rubik Light" w:hAnsi="Rubik Light" w:cs="Rubik Light"/>
          <w:b/>
        </w:rPr>
      </w:pPr>
    </w:p>
    <w:p w14:paraId="5BCAF69B" w14:textId="77777777" w:rsidR="00473E3D" w:rsidRDefault="00473E3D" w:rsidP="00473E3D">
      <w:pPr>
        <w:pStyle w:val="NoSpacing"/>
        <w:spacing w:line="276" w:lineRule="auto"/>
        <w:rPr>
          <w:rFonts w:ascii="Rubik Light" w:hAnsi="Rubik Light" w:cs="Rubik Light"/>
          <w:b/>
        </w:rPr>
      </w:pPr>
    </w:p>
    <w:p w14:paraId="4710629D" w14:textId="77777777" w:rsidR="00473E3D" w:rsidRDefault="00473E3D" w:rsidP="00473E3D">
      <w:pPr>
        <w:pStyle w:val="NoSpacing"/>
        <w:spacing w:line="276" w:lineRule="auto"/>
        <w:rPr>
          <w:rFonts w:ascii="Rubik Light" w:hAnsi="Rubik Light" w:cs="Rubik Light"/>
          <w:b/>
        </w:rPr>
      </w:pPr>
    </w:p>
    <w:p w14:paraId="00770211" w14:textId="77777777" w:rsidR="00473E3D" w:rsidRDefault="00473E3D" w:rsidP="00473E3D">
      <w:pPr>
        <w:pStyle w:val="NoSpacing"/>
        <w:spacing w:line="276" w:lineRule="auto"/>
        <w:rPr>
          <w:rFonts w:ascii="Rubik Light" w:hAnsi="Rubik Light" w:cs="Rubik Light"/>
          <w:b/>
        </w:rPr>
      </w:pPr>
    </w:p>
    <w:p w14:paraId="4AE51B08" w14:textId="6ED51AEE" w:rsidR="00473E3D" w:rsidRPr="00370F43" w:rsidRDefault="00473E3D" w:rsidP="00473E3D">
      <w:pPr>
        <w:pStyle w:val="NoSpacing"/>
        <w:spacing w:line="276" w:lineRule="auto"/>
        <w:rPr>
          <w:rFonts w:ascii="Rubik Light" w:hAnsi="Rubik Light" w:cs="Rubik Light"/>
          <w:b/>
        </w:rPr>
      </w:pPr>
      <w:r w:rsidRPr="00370F43">
        <w:rPr>
          <w:rFonts w:ascii="Rubik Light" w:hAnsi="Rubik Light" w:cs="Rubik Light"/>
          <w:b/>
        </w:rPr>
        <w:lastRenderedPageBreak/>
        <w:t>EXPERIENCE, QUALIFICATIONS AND SKILLS REQUIRED</w:t>
      </w:r>
    </w:p>
    <w:p w14:paraId="524ADCCB" w14:textId="77777777" w:rsidR="00473E3D" w:rsidRPr="00370F43" w:rsidRDefault="00473E3D" w:rsidP="00473E3D">
      <w:pPr>
        <w:pStyle w:val="NoSpacing"/>
        <w:spacing w:line="276" w:lineRule="auto"/>
        <w:rPr>
          <w:rFonts w:ascii="Rubik Light" w:hAnsi="Rubik Light" w:cs="Rubik Light"/>
        </w:rPr>
      </w:pPr>
    </w:p>
    <w:tbl>
      <w:tblPr>
        <w:tblStyle w:val="TableGrid"/>
        <w:tblW w:w="10348" w:type="dxa"/>
        <w:tblInd w:w="-572" w:type="dxa"/>
        <w:tblLook w:val="04A0" w:firstRow="1" w:lastRow="0" w:firstColumn="1" w:lastColumn="0" w:noHBand="0" w:noVBand="1"/>
      </w:tblPr>
      <w:tblGrid>
        <w:gridCol w:w="1563"/>
        <w:gridCol w:w="5100"/>
        <w:gridCol w:w="3685"/>
      </w:tblGrid>
      <w:tr w:rsidR="00473E3D" w:rsidRPr="00370F43" w14:paraId="0A0755F3" w14:textId="77777777" w:rsidTr="00616885">
        <w:tc>
          <w:tcPr>
            <w:tcW w:w="1563" w:type="dxa"/>
          </w:tcPr>
          <w:p w14:paraId="1D053E40" w14:textId="77777777" w:rsidR="00473E3D" w:rsidRPr="00370F43" w:rsidRDefault="00473E3D" w:rsidP="00616885">
            <w:pPr>
              <w:pStyle w:val="NoSpacing"/>
              <w:spacing w:line="276" w:lineRule="auto"/>
              <w:rPr>
                <w:rFonts w:ascii="Rubik Light" w:hAnsi="Rubik Light" w:cs="Rubik Light"/>
                <w:b/>
              </w:rPr>
            </w:pPr>
          </w:p>
        </w:tc>
        <w:tc>
          <w:tcPr>
            <w:tcW w:w="5100" w:type="dxa"/>
          </w:tcPr>
          <w:p w14:paraId="6D31E34E" w14:textId="77777777" w:rsidR="00473E3D" w:rsidRPr="00370F43" w:rsidRDefault="00473E3D" w:rsidP="00616885">
            <w:pPr>
              <w:pStyle w:val="NoSpacing"/>
              <w:spacing w:line="276" w:lineRule="auto"/>
              <w:rPr>
                <w:rFonts w:ascii="Rubik Light" w:hAnsi="Rubik Light" w:cs="Rubik Light"/>
                <w:b/>
              </w:rPr>
            </w:pPr>
            <w:r w:rsidRPr="00370F43">
              <w:rPr>
                <w:rFonts w:ascii="Rubik Light" w:hAnsi="Rubik Light" w:cs="Rubik Light"/>
                <w:b/>
              </w:rPr>
              <w:t>Essential</w:t>
            </w:r>
          </w:p>
        </w:tc>
        <w:tc>
          <w:tcPr>
            <w:tcW w:w="3685" w:type="dxa"/>
          </w:tcPr>
          <w:p w14:paraId="2DEA212C" w14:textId="77777777" w:rsidR="00473E3D" w:rsidRPr="00370F43" w:rsidRDefault="00473E3D" w:rsidP="00616885">
            <w:pPr>
              <w:pStyle w:val="NoSpacing"/>
              <w:spacing w:line="276" w:lineRule="auto"/>
              <w:rPr>
                <w:rFonts w:ascii="Rubik Light" w:hAnsi="Rubik Light" w:cs="Rubik Light"/>
                <w:b/>
              </w:rPr>
            </w:pPr>
            <w:r w:rsidRPr="00370F43">
              <w:rPr>
                <w:rFonts w:ascii="Rubik Light" w:hAnsi="Rubik Light" w:cs="Rubik Light"/>
                <w:b/>
              </w:rPr>
              <w:t>Desirable</w:t>
            </w:r>
          </w:p>
        </w:tc>
      </w:tr>
      <w:tr w:rsidR="00473E3D" w:rsidRPr="00370F43" w14:paraId="7E1A7A3E" w14:textId="77777777" w:rsidTr="00616885">
        <w:tc>
          <w:tcPr>
            <w:tcW w:w="1563" w:type="dxa"/>
          </w:tcPr>
          <w:p w14:paraId="56791142" w14:textId="77777777" w:rsidR="00473E3D" w:rsidRPr="00370F43" w:rsidRDefault="00473E3D" w:rsidP="00616885">
            <w:pPr>
              <w:pStyle w:val="NoSpacing"/>
              <w:spacing w:line="276" w:lineRule="auto"/>
              <w:rPr>
                <w:rFonts w:ascii="Rubik Light" w:hAnsi="Rubik Light" w:cs="Rubik Light"/>
                <w:b/>
              </w:rPr>
            </w:pPr>
            <w:r w:rsidRPr="00370F43">
              <w:rPr>
                <w:rFonts w:ascii="Rubik Light" w:hAnsi="Rubik Light" w:cs="Rubik Light"/>
                <w:b/>
              </w:rPr>
              <w:t>Qualifications</w:t>
            </w:r>
          </w:p>
        </w:tc>
        <w:tc>
          <w:tcPr>
            <w:tcW w:w="5100" w:type="dxa"/>
          </w:tcPr>
          <w:p w14:paraId="7D9803D7" w14:textId="0C72DB52" w:rsidR="00473E3D" w:rsidRPr="00370F43" w:rsidRDefault="00473E3D" w:rsidP="00616885">
            <w:pPr>
              <w:pStyle w:val="ListParagraph"/>
              <w:numPr>
                <w:ilvl w:val="0"/>
                <w:numId w:val="15"/>
              </w:numPr>
              <w:rPr>
                <w:rFonts w:ascii="Rubik Light" w:hAnsi="Rubik Light" w:cs="Rubik Light"/>
              </w:rPr>
            </w:pPr>
            <w:r w:rsidRPr="00370F43">
              <w:rPr>
                <w:rFonts w:ascii="Rubik Light" w:hAnsi="Rubik Light" w:cs="Rubik Light"/>
              </w:rPr>
              <w:t>Relevant land management qualification e</w:t>
            </w:r>
            <w:r w:rsidR="003D7A37">
              <w:rPr>
                <w:rFonts w:ascii="Rubik Light" w:hAnsi="Rubik Light" w:cs="Rubik Light"/>
              </w:rPr>
              <w:t>.</w:t>
            </w:r>
            <w:r w:rsidRPr="00370F43">
              <w:rPr>
                <w:rFonts w:ascii="Rubik Light" w:hAnsi="Rubik Light" w:cs="Rubik Light"/>
              </w:rPr>
              <w:t>g</w:t>
            </w:r>
            <w:r w:rsidR="003D7A37">
              <w:rPr>
                <w:rFonts w:ascii="Rubik Light" w:hAnsi="Rubik Light" w:cs="Rubik Light"/>
              </w:rPr>
              <w:t>.</w:t>
            </w:r>
            <w:r w:rsidRPr="00370F43">
              <w:rPr>
                <w:rFonts w:ascii="Rubik Light" w:hAnsi="Rubik Light" w:cs="Rubik Light"/>
              </w:rPr>
              <w:t xml:space="preserve"> NVQ or HND, in Agriculture, Conservation Grazing or Countryside Management, or equivalent experience.</w:t>
            </w:r>
          </w:p>
          <w:p w14:paraId="4BD83A67" w14:textId="77777777" w:rsidR="00473E3D" w:rsidRPr="00370F43" w:rsidRDefault="00473E3D" w:rsidP="00616885">
            <w:pPr>
              <w:pStyle w:val="ListParagraph"/>
              <w:numPr>
                <w:ilvl w:val="0"/>
                <w:numId w:val="15"/>
              </w:numPr>
              <w:spacing w:line="276" w:lineRule="auto"/>
              <w:contextualSpacing/>
              <w:rPr>
                <w:rFonts w:ascii="Rubik Light" w:hAnsi="Rubik Light" w:cs="Rubik Light"/>
              </w:rPr>
            </w:pPr>
            <w:r w:rsidRPr="00370F43">
              <w:rPr>
                <w:rFonts w:ascii="Rubik Light" w:hAnsi="Rubik Light" w:cs="Rubik Light"/>
              </w:rPr>
              <w:t>Possession of practical farm machinery qualifications e.g. tractors, trailers, 4x4 and site in ATV’s.</w:t>
            </w:r>
          </w:p>
          <w:p w14:paraId="41455F74" w14:textId="77777777" w:rsidR="00473E3D" w:rsidRPr="00370F43" w:rsidRDefault="00473E3D" w:rsidP="00616885">
            <w:pPr>
              <w:pStyle w:val="ListParagraph"/>
              <w:numPr>
                <w:ilvl w:val="0"/>
                <w:numId w:val="15"/>
              </w:numPr>
              <w:spacing w:line="276" w:lineRule="auto"/>
              <w:contextualSpacing/>
              <w:rPr>
                <w:rFonts w:ascii="Rubik Light" w:hAnsi="Rubik Light" w:cs="Rubik Light"/>
              </w:rPr>
            </w:pPr>
            <w:r w:rsidRPr="00370F43">
              <w:rPr>
                <w:rFonts w:ascii="Rubik Light" w:hAnsi="Rubik Light" w:cs="Rubik Light"/>
              </w:rPr>
              <w:t>First Aid at Work</w:t>
            </w:r>
          </w:p>
        </w:tc>
        <w:tc>
          <w:tcPr>
            <w:tcW w:w="3685" w:type="dxa"/>
          </w:tcPr>
          <w:p w14:paraId="1D6BBD69" w14:textId="77777777" w:rsidR="00473E3D" w:rsidRPr="00370F43" w:rsidRDefault="00473E3D" w:rsidP="00616885">
            <w:pPr>
              <w:pStyle w:val="NoSpacing"/>
              <w:numPr>
                <w:ilvl w:val="0"/>
                <w:numId w:val="1"/>
              </w:numPr>
              <w:spacing w:line="276" w:lineRule="auto"/>
              <w:rPr>
                <w:rFonts w:ascii="Rubik Light" w:hAnsi="Rubik Light" w:cs="Rubik Light"/>
              </w:rPr>
            </w:pPr>
            <w:r w:rsidRPr="00370F43">
              <w:rPr>
                <w:rFonts w:ascii="Rubik Light" w:hAnsi="Rubik Light" w:cs="Rubik Light"/>
              </w:rPr>
              <w:t>Health and Safety training</w:t>
            </w:r>
          </w:p>
          <w:p w14:paraId="494E1792" w14:textId="77777777" w:rsidR="00473E3D" w:rsidRPr="00370F43" w:rsidRDefault="00473E3D" w:rsidP="00616885">
            <w:pPr>
              <w:pStyle w:val="NoSpacing"/>
              <w:numPr>
                <w:ilvl w:val="0"/>
                <w:numId w:val="1"/>
              </w:numPr>
              <w:spacing w:line="276" w:lineRule="auto"/>
              <w:rPr>
                <w:rFonts w:ascii="Rubik Light" w:hAnsi="Rubik Light" w:cs="Rubik Light"/>
              </w:rPr>
            </w:pPr>
            <w:r w:rsidRPr="00370F43">
              <w:rPr>
                <w:rFonts w:ascii="Rubik Light" w:hAnsi="Rubik Light" w:cs="Rubik Light"/>
              </w:rPr>
              <w:t xml:space="preserve">Chainsaw and </w:t>
            </w:r>
            <w:proofErr w:type="spellStart"/>
            <w:r w:rsidRPr="00370F43">
              <w:rPr>
                <w:rFonts w:ascii="Rubik Light" w:hAnsi="Rubik Light" w:cs="Rubik Light"/>
              </w:rPr>
              <w:t>brushcutter</w:t>
            </w:r>
            <w:proofErr w:type="spellEnd"/>
            <w:r w:rsidRPr="00370F43">
              <w:rPr>
                <w:rFonts w:ascii="Rubik Light" w:hAnsi="Rubik Light" w:cs="Rubik Light"/>
              </w:rPr>
              <w:t xml:space="preserve"> </w:t>
            </w:r>
          </w:p>
          <w:p w14:paraId="53EB1F3E" w14:textId="77777777" w:rsidR="00473E3D" w:rsidRPr="00370F43" w:rsidRDefault="00473E3D" w:rsidP="00616885">
            <w:pPr>
              <w:pStyle w:val="NoSpacing"/>
              <w:numPr>
                <w:ilvl w:val="0"/>
                <w:numId w:val="1"/>
              </w:numPr>
              <w:spacing w:line="276" w:lineRule="auto"/>
              <w:rPr>
                <w:rFonts w:ascii="Rubik Light" w:hAnsi="Rubik Light" w:cs="Rubik Light"/>
              </w:rPr>
            </w:pPr>
            <w:r w:rsidRPr="00370F43">
              <w:rPr>
                <w:rFonts w:ascii="Rubik Light" w:hAnsi="Rubik Light" w:cs="Rubik Light"/>
              </w:rPr>
              <w:t xml:space="preserve">Certificated use of Veterinary Medicine. </w:t>
            </w:r>
          </w:p>
        </w:tc>
      </w:tr>
      <w:tr w:rsidR="00473E3D" w:rsidRPr="00370F43" w14:paraId="27CCF36D" w14:textId="77777777" w:rsidTr="00616885">
        <w:tc>
          <w:tcPr>
            <w:tcW w:w="1563" w:type="dxa"/>
          </w:tcPr>
          <w:p w14:paraId="58D08BDE" w14:textId="77777777" w:rsidR="00473E3D" w:rsidRPr="00370F43" w:rsidRDefault="00473E3D" w:rsidP="00616885">
            <w:pPr>
              <w:pStyle w:val="NoSpacing"/>
              <w:spacing w:line="276" w:lineRule="auto"/>
              <w:rPr>
                <w:rFonts w:ascii="Rubik Light" w:hAnsi="Rubik Light" w:cs="Rubik Light"/>
                <w:b/>
              </w:rPr>
            </w:pPr>
            <w:r w:rsidRPr="00370F43">
              <w:rPr>
                <w:rFonts w:ascii="Rubik Light" w:hAnsi="Rubik Light" w:cs="Rubik Light"/>
                <w:b/>
              </w:rPr>
              <w:t>Knowledge and Experience</w:t>
            </w:r>
          </w:p>
        </w:tc>
        <w:tc>
          <w:tcPr>
            <w:tcW w:w="5100" w:type="dxa"/>
          </w:tcPr>
          <w:p w14:paraId="53929A7D" w14:textId="77777777" w:rsidR="00473E3D" w:rsidRPr="00370F43" w:rsidRDefault="00473E3D" w:rsidP="00616885">
            <w:pPr>
              <w:pStyle w:val="ListParagraph"/>
              <w:numPr>
                <w:ilvl w:val="0"/>
                <w:numId w:val="2"/>
              </w:numPr>
              <w:contextualSpacing/>
              <w:rPr>
                <w:rFonts w:ascii="Rubik Light" w:hAnsi="Rubik Light" w:cs="Rubik Light"/>
              </w:rPr>
            </w:pPr>
            <w:r w:rsidRPr="00370F43">
              <w:rPr>
                <w:rFonts w:ascii="Rubik Light" w:hAnsi="Rubik Light" w:cs="Rubik Light"/>
              </w:rPr>
              <w:t xml:space="preserve">Proven experience and demonstrable knowledge of animal husbandry and managing livestock to deliver conservation outcomes. </w:t>
            </w:r>
          </w:p>
          <w:p w14:paraId="3A3D9B41" w14:textId="77777777" w:rsidR="00473E3D" w:rsidRPr="00370F43" w:rsidRDefault="00473E3D" w:rsidP="00616885">
            <w:pPr>
              <w:pStyle w:val="ListParagraph"/>
              <w:numPr>
                <w:ilvl w:val="0"/>
                <w:numId w:val="2"/>
              </w:numPr>
              <w:contextualSpacing/>
              <w:rPr>
                <w:rFonts w:ascii="Rubik Light" w:hAnsi="Rubik Light" w:cs="Rubik Light"/>
              </w:rPr>
            </w:pPr>
            <w:r w:rsidRPr="00370F43">
              <w:rPr>
                <w:rFonts w:ascii="Rubik Light" w:hAnsi="Rubik Light" w:cs="Rubik Light"/>
              </w:rPr>
              <w:t>Experience of statutory livestock recording.</w:t>
            </w:r>
          </w:p>
          <w:p w14:paraId="6879F164" w14:textId="77777777" w:rsidR="00473E3D" w:rsidRPr="00370F43" w:rsidRDefault="00473E3D" w:rsidP="00616885">
            <w:pPr>
              <w:pStyle w:val="ListParagraph"/>
              <w:numPr>
                <w:ilvl w:val="0"/>
                <w:numId w:val="2"/>
              </w:numPr>
              <w:contextualSpacing/>
              <w:rPr>
                <w:rFonts w:ascii="Rubik Light" w:hAnsi="Rubik Light" w:cs="Rubik Light"/>
              </w:rPr>
            </w:pPr>
            <w:r w:rsidRPr="00370F43">
              <w:rPr>
                <w:rFonts w:ascii="Rubik Light" w:hAnsi="Rubik Light" w:cs="Rubik Light"/>
              </w:rPr>
              <w:t xml:space="preserve">Demonstrable knowledge of health &amp; safety procedures, their implementation and assessment, including undertaking risk assessments and managing livestock with public access. </w:t>
            </w:r>
          </w:p>
          <w:p w14:paraId="292E6EEF" w14:textId="77777777" w:rsidR="00473E3D" w:rsidRPr="00370F43" w:rsidRDefault="00473E3D" w:rsidP="00616885">
            <w:pPr>
              <w:pStyle w:val="ListParagraph"/>
              <w:numPr>
                <w:ilvl w:val="0"/>
                <w:numId w:val="2"/>
              </w:numPr>
              <w:contextualSpacing/>
              <w:rPr>
                <w:rFonts w:ascii="Rubik Light" w:hAnsi="Rubik Light" w:cs="Rubik Light"/>
              </w:rPr>
            </w:pPr>
            <w:r w:rsidRPr="00370F43">
              <w:rPr>
                <w:rFonts w:ascii="Rubik Light" w:hAnsi="Rubik Light" w:cs="Rubik Light"/>
              </w:rPr>
              <w:t>Good verbal and competent written communication skills,</w:t>
            </w:r>
          </w:p>
        </w:tc>
        <w:tc>
          <w:tcPr>
            <w:tcW w:w="3685" w:type="dxa"/>
          </w:tcPr>
          <w:p w14:paraId="756285FC" w14:textId="77777777" w:rsidR="00473E3D" w:rsidRPr="00370F43" w:rsidRDefault="00473E3D" w:rsidP="00616885">
            <w:pPr>
              <w:pStyle w:val="NoSpacing"/>
              <w:numPr>
                <w:ilvl w:val="0"/>
                <w:numId w:val="2"/>
              </w:numPr>
              <w:spacing w:line="276" w:lineRule="auto"/>
              <w:rPr>
                <w:rFonts w:ascii="Rubik Light" w:hAnsi="Rubik Light" w:cs="Rubik Light"/>
              </w:rPr>
            </w:pPr>
            <w:r w:rsidRPr="00370F43">
              <w:rPr>
                <w:rFonts w:ascii="Rubik Light" w:hAnsi="Rubik Light" w:cs="Rubik Light"/>
              </w:rPr>
              <w:t>Proven experience of coordinating and directing team-work, as well mentoring and on-the-job training of grazing staff</w:t>
            </w:r>
          </w:p>
          <w:p w14:paraId="5FBB1978" w14:textId="77777777" w:rsidR="00473E3D" w:rsidRPr="00370F43" w:rsidRDefault="00473E3D" w:rsidP="00616885">
            <w:pPr>
              <w:pStyle w:val="NoSpacing"/>
              <w:numPr>
                <w:ilvl w:val="0"/>
                <w:numId w:val="2"/>
              </w:numPr>
              <w:spacing w:line="276" w:lineRule="auto"/>
              <w:rPr>
                <w:rFonts w:ascii="Rubik Light" w:hAnsi="Rubik Light" w:cs="Rubik Light"/>
              </w:rPr>
            </w:pPr>
            <w:r w:rsidRPr="00370F43">
              <w:rPr>
                <w:rFonts w:ascii="Rubik Light" w:hAnsi="Rubik Light" w:cs="Rubik Light"/>
              </w:rPr>
              <w:t>Ability to prepare short reports and action plans</w:t>
            </w:r>
          </w:p>
        </w:tc>
      </w:tr>
      <w:tr w:rsidR="00473E3D" w:rsidRPr="00370F43" w14:paraId="0140D6E3" w14:textId="77777777" w:rsidTr="00616885">
        <w:tc>
          <w:tcPr>
            <w:tcW w:w="1563" w:type="dxa"/>
          </w:tcPr>
          <w:p w14:paraId="7CA36679" w14:textId="77777777" w:rsidR="00473E3D" w:rsidRPr="00370F43" w:rsidRDefault="00473E3D" w:rsidP="00616885">
            <w:pPr>
              <w:pStyle w:val="NoSpacing"/>
              <w:spacing w:line="276" w:lineRule="auto"/>
              <w:rPr>
                <w:rFonts w:ascii="Rubik Light" w:hAnsi="Rubik Light" w:cs="Rubik Light"/>
                <w:b/>
              </w:rPr>
            </w:pPr>
            <w:r w:rsidRPr="00370F43">
              <w:rPr>
                <w:rFonts w:ascii="Rubik Light" w:hAnsi="Rubik Light" w:cs="Rubik Light"/>
                <w:b/>
              </w:rPr>
              <w:t>Skills</w:t>
            </w:r>
          </w:p>
        </w:tc>
        <w:tc>
          <w:tcPr>
            <w:tcW w:w="5100" w:type="dxa"/>
          </w:tcPr>
          <w:p w14:paraId="239F33E8" w14:textId="77777777" w:rsidR="00473E3D" w:rsidRPr="00370F43" w:rsidRDefault="00473E3D" w:rsidP="00616885">
            <w:pPr>
              <w:pStyle w:val="NoSpacing"/>
              <w:numPr>
                <w:ilvl w:val="0"/>
                <w:numId w:val="3"/>
              </w:numPr>
              <w:rPr>
                <w:rFonts w:ascii="Rubik Light" w:hAnsi="Rubik Light" w:cs="Rubik Light"/>
              </w:rPr>
            </w:pPr>
            <w:r w:rsidRPr="00370F43">
              <w:rPr>
                <w:rFonts w:ascii="Rubik Light" w:hAnsi="Rubik Light" w:cs="Rubik Light"/>
              </w:rPr>
              <w:t xml:space="preserve">Ability to work with livestock and farm machinery in order to deliver conservation grazing outcomes. </w:t>
            </w:r>
          </w:p>
          <w:p w14:paraId="2D97202D" w14:textId="77777777" w:rsidR="00473E3D" w:rsidRPr="00370F43" w:rsidRDefault="00473E3D" w:rsidP="00616885">
            <w:pPr>
              <w:pStyle w:val="ListParagraph"/>
              <w:numPr>
                <w:ilvl w:val="0"/>
                <w:numId w:val="3"/>
              </w:numPr>
              <w:rPr>
                <w:rFonts w:ascii="Rubik Light" w:eastAsiaTheme="minorEastAsia" w:hAnsi="Rubik Light" w:cs="Rubik Light"/>
                <w:lang w:eastAsia="en-GB"/>
              </w:rPr>
            </w:pPr>
            <w:r w:rsidRPr="00370F43">
              <w:rPr>
                <w:rFonts w:ascii="Rubik Light" w:eastAsiaTheme="minorEastAsia" w:hAnsi="Rubik Light" w:cs="Rubik Light"/>
                <w:lang w:eastAsia="en-GB"/>
              </w:rPr>
              <w:t xml:space="preserve">Ability to use electronic livestock recording systems </w:t>
            </w:r>
            <w:proofErr w:type="spellStart"/>
            <w:r w:rsidRPr="00370F43">
              <w:rPr>
                <w:rFonts w:ascii="Rubik Light" w:eastAsiaTheme="minorEastAsia" w:hAnsi="Rubik Light" w:cs="Rubik Light"/>
                <w:lang w:eastAsia="en-GB"/>
              </w:rPr>
              <w:t>eg</w:t>
            </w:r>
            <w:proofErr w:type="spellEnd"/>
            <w:r w:rsidRPr="00370F43">
              <w:rPr>
                <w:rFonts w:ascii="Rubik Light" w:eastAsiaTheme="minorEastAsia" w:hAnsi="Rubik Light" w:cs="Rubik Light"/>
                <w:lang w:eastAsia="en-GB"/>
              </w:rPr>
              <w:t xml:space="preserve"> BCMS or </w:t>
            </w:r>
            <w:proofErr w:type="spellStart"/>
            <w:r w:rsidRPr="00370F43">
              <w:rPr>
                <w:rFonts w:ascii="Rubik Light" w:eastAsiaTheme="minorEastAsia" w:hAnsi="Rubik Light" w:cs="Rubik Light"/>
                <w:lang w:eastAsia="en-GB"/>
              </w:rPr>
              <w:t>Shearwells</w:t>
            </w:r>
            <w:proofErr w:type="spellEnd"/>
            <w:r w:rsidRPr="00370F43">
              <w:rPr>
                <w:rFonts w:ascii="Rubik Light" w:eastAsiaTheme="minorEastAsia" w:hAnsi="Rubik Light" w:cs="Rubik Light"/>
                <w:lang w:eastAsia="en-GB"/>
              </w:rPr>
              <w:t>.</w:t>
            </w:r>
          </w:p>
          <w:p w14:paraId="19BA3079" w14:textId="77777777" w:rsidR="00473E3D" w:rsidRPr="00370F43" w:rsidRDefault="00473E3D" w:rsidP="00616885">
            <w:pPr>
              <w:pStyle w:val="NoSpacing"/>
              <w:ind w:left="720"/>
              <w:rPr>
                <w:rFonts w:ascii="Rubik Light" w:hAnsi="Rubik Light" w:cs="Rubik Light"/>
              </w:rPr>
            </w:pPr>
          </w:p>
        </w:tc>
        <w:tc>
          <w:tcPr>
            <w:tcW w:w="3685" w:type="dxa"/>
          </w:tcPr>
          <w:p w14:paraId="16E2486F" w14:textId="77777777" w:rsidR="00473E3D" w:rsidRPr="00370F43" w:rsidRDefault="00473E3D" w:rsidP="00616885">
            <w:pPr>
              <w:pStyle w:val="NoSpacing"/>
              <w:numPr>
                <w:ilvl w:val="0"/>
                <w:numId w:val="3"/>
              </w:numPr>
              <w:spacing w:line="276" w:lineRule="auto"/>
              <w:rPr>
                <w:rFonts w:ascii="Rubik Light" w:hAnsi="Rubik Light" w:cs="Rubik Light"/>
              </w:rPr>
            </w:pPr>
            <w:r w:rsidRPr="00370F43">
              <w:rPr>
                <w:rFonts w:ascii="Rubik Light" w:hAnsi="Rubik Light" w:cs="Rubik Light"/>
              </w:rPr>
              <w:t xml:space="preserve">Good working knowledge of wildlife and habitats. </w:t>
            </w:r>
          </w:p>
          <w:p w14:paraId="02017FD4" w14:textId="77777777" w:rsidR="00473E3D" w:rsidRPr="00370F43" w:rsidRDefault="00473E3D" w:rsidP="00616885">
            <w:pPr>
              <w:pStyle w:val="NoSpacing"/>
              <w:numPr>
                <w:ilvl w:val="0"/>
                <w:numId w:val="3"/>
              </w:numPr>
              <w:spacing w:line="276" w:lineRule="auto"/>
              <w:rPr>
                <w:rFonts w:ascii="Rubik Light" w:hAnsi="Rubik Light" w:cs="Rubik Light"/>
              </w:rPr>
            </w:pPr>
            <w:r w:rsidRPr="00370F43">
              <w:rPr>
                <w:rFonts w:ascii="Rubik Light" w:hAnsi="Rubik Light" w:cs="Rubik Light"/>
              </w:rPr>
              <w:t>Knowledge of managing budgets.</w:t>
            </w:r>
          </w:p>
          <w:p w14:paraId="0E918FA8" w14:textId="77777777" w:rsidR="00473E3D" w:rsidRPr="00370F43" w:rsidRDefault="00473E3D" w:rsidP="00616885">
            <w:pPr>
              <w:pStyle w:val="NoSpacing"/>
              <w:numPr>
                <w:ilvl w:val="0"/>
                <w:numId w:val="3"/>
              </w:numPr>
              <w:spacing w:line="276" w:lineRule="auto"/>
              <w:rPr>
                <w:rFonts w:ascii="Rubik Light" w:hAnsi="Rubik Light" w:cs="Rubik Light"/>
              </w:rPr>
            </w:pPr>
            <w:r w:rsidRPr="00370F43">
              <w:rPr>
                <w:rFonts w:ascii="Rubik Light" w:hAnsi="Rubik Light" w:cs="Rubik Light"/>
              </w:rPr>
              <w:t>Knowledge of HLS/CS and other agri-environmental schemes.</w:t>
            </w:r>
          </w:p>
        </w:tc>
      </w:tr>
      <w:tr w:rsidR="00473E3D" w:rsidRPr="00370F43" w14:paraId="58389F3D" w14:textId="77777777" w:rsidTr="00616885">
        <w:tc>
          <w:tcPr>
            <w:tcW w:w="1563" w:type="dxa"/>
          </w:tcPr>
          <w:p w14:paraId="2F806515" w14:textId="77777777" w:rsidR="00473E3D" w:rsidRPr="00370F43" w:rsidRDefault="00473E3D" w:rsidP="00616885">
            <w:pPr>
              <w:pStyle w:val="NoSpacing"/>
              <w:spacing w:line="276" w:lineRule="auto"/>
              <w:rPr>
                <w:rFonts w:ascii="Rubik Light" w:hAnsi="Rubik Light" w:cs="Rubik Light"/>
                <w:b/>
              </w:rPr>
            </w:pPr>
            <w:r w:rsidRPr="00370F43">
              <w:rPr>
                <w:rFonts w:ascii="Rubik Light" w:hAnsi="Rubik Light" w:cs="Rubik Light"/>
                <w:b/>
              </w:rPr>
              <w:t>Personal attributes</w:t>
            </w:r>
          </w:p>
        </w:tc>
        <w:tc>
          <w:tcPr>
            <w:tcW w:w="5100" w:type="dxa"/>
          </w:tcPr>
          <w:p w14:paraId="6BB2AD52" w14:textId="77777777" w:rsidR="00473E3D" w:rsidRPr="00370F43" w:rsidRDefault="00473E3D" w:rsidP="00616885">
            <w:pPr>
              <w:pStyle w:val="ListParagraph"/>
              <w:numPr>
                <w:ilvl w:val="0"/>
                <w:numId w:val="4"/>
              </w:numPr>
              <w:contextualSpacing/>
              <w:rPr>
                <w:rFonts w:ascii="Rubik Light" w:hAnsi="Rubik Light" w:cs="Rubik Light"/>
              </w:rPr>
            </w:pPr>
            <w:r w:rsidRPr="00370F43">
              <w:rPr>
                <w:rFonts w:ascii="Rubik Light" w:hAnsi="Rubik Light" w:cs="Rubik Light"/>
              </w:rPr>
              <w:t>Strong team player</w:t>
            </w:r>
          </w:p>
          <w:p w14:paraId="40B00E33" w14:textId="77777777" w:rsidR="00473E3D" w:rsidRPr="00370F43" w:rsidRDefault="00473E3D" w:rsidP="00616885">
            <w:pPr>
              <w:pStyle w:val="ListParagraph"/>
              <w:numPr>
                <w:ilvl w:val="0"/>
                <w:numId w:val="4"/>
              </w:numPr>
              <w:contextualSpacing/>
              <w:rPr>
                <w:rFonts w:ascii="Rubik Light" w:hAnsi="Rubik Light" w:cs="Rubik Light"/>
              </w:rPr>
            </w:pPr>
            <w:r w:rsidRPr="00370F43">
              <w:rPr>
                <w:rFonts w:ascii="Rubik Light" w:hAnsi="Rubik Light" w:cs="Rubik Light"/>
              </w:rPr>
              <w:t>Proactive and enthusiastic, with a willingness to take responsibility and with a demonstrable passion for wildlife and conservation grazing.</w:t>
            </w:r>
          </w:p>
          <w:p w14:paraId="3D1D8FDF" w14:textId="77777777" w:rsidR="00473E3D" w:rsidRPr="00370F43" w:rsidRDefault="00473E3D" w:rsidP="00616885">
            <w:pPr>
              <w:pStyle w:val="ListParagraph"/>
              <w:numPr>
                <w:ilvl w:val="0"/>
                <w:numId w:val="4"/>
              </w:numPr>
              <w:contextualSpacing/>
              <w:rPr>
                <w:rFonts w:ascii="Rubik Light" w:hAnsi="Rubik Light" w:cs="Rubik Light"/>
              </w:rPr>
            </w:pPr>
            <w:r w:rsidRPr="00370F43">
              <w:rPr>
                <w:rFonts w:ascii="Rubik Light" w:hAnsi="Rubik Light" w:cs="Rubik Light"/>
              </w:rPr>
              <w:t>Ability to effectively prioritise, organise and manage a wide range of tasks duties and resources concurrently</w:t>
            </w:r>
          </w:p>
        </w:tc>
        <w:tc>
          <w:tcPr>
            <w:tcW w:w="3685" w:type="dxa"/>
          </w:tcPr>
          <w:p w14:paraId="32253395" w14:textId="77777777" w:rsidR="00473E3D" w:rsidRPr="00370F43" w:rsidRDefault="00473E3D" w:rsidP="00616885">
            <w:pPr>
              <w:pStyle w:val="NoSpacing"/>
              <w:spacing w:line="276" w:lineRule="auto"/>
              <w:rPr>
                <w:rFonts w:ascii="Rubik Light" w:hAnsi="Rubik Light" w:cs="Rubik Light"/>
              </w:rPr>
            </w:pPr>
          </w:p>
        </w:tc>
      </w:tr>
      <w:tr w:rsidR="00473E3D" w:rsidRPr="00370F43" w14:paraId="503BDC28" w14:textId="77777777" w:rsidTr="00616885">
        <w:tc>
          <w:tcPr>
            <w:tcW w:w="1563" w:type="dxa"/>
          </w:tcPr>
          <w:p w14:paraId="0F41C546" w14:textId="77777777" w:rsidR="00473E3D" w:rsidRPr="00370F43" w:rsidRDefault="00473E3D" w:rsidP="00616885">
            <w:pPr>
              <w:pStyle w:val="NoSpacing"/>
              <w:spacing w:line="276" w:lineRule="auto"/>
              <w:rPr>
                <w:rFonts w:ascii="Rubik Light" w:hAnsi="Rubik Light" w:cs="Rubik Light"/>
                <w:b/>
              </w:rPr>
            </w:pPr>
            <w:r w:rsidRPr="00370F43">
              <w:rPr>
                <w:rFonts w:ascii="Rubik Light" w:hAnsi="Rubik Light" w:cs="Rubik Light"/>
                <w:b/>
              </w:rPr>
              <w:t>Additional requirements</w:t>
            </w:r>
          </w:p>
        </w:tc>
        <w:tc>
          <w:tcPr>
            <w:tcW w:w="5100" w:type="dxa"/>
          </w:tcPr>
          <w:p w14:paraId="6939C74C" w14:textId="77777777" w:rsidR="00473E3D" w:rsidRPr="00370F43" w:rsidRDefault="00473E3D" w:rsidP="00616885">
            <w:pPr>
              <w:pStyle w:val="NoSpacing"/>
              <w:numPr>
                <w:ilvl w:val="0"/>
                <w:numId w:val="12"/>
              </w:numPr>
              <w:spacing w:after="120"/>
              <w:rPr>
                <w:rFonts w:ascii="Rubik Light" w:hAnsi="Rubik Light" w:cs="Rubik Light"/>
              </w:rPr>
            </w:pPr>
            <w:r w:rsidRPr="00370F43">
              <w:rPr>
                <w:rFonts w:ascii="Rubik Light" w:hAnsi="Rubik Light" w:cs="Rubik Light"/>
              </w:rPr>
              <w:t xml:space="preserve">Full UK driving licence, with trailer classification qualified to tow livestock. </w:t>
            </w:r>
          </w:p>
        </w:tc>
        <w:tc>
          <w:tcPr>
            <w:tcW w:w="3685" w:type="dxa"/>
          </w:tcPr>
          <w:p w14:paraId="689FA9A4" w14:textId="77777777" w:rsidR="00473E3D" w:rsidRPr="00370F43" w:rsidRDefault="00473E3D" w:rsidP="00616885">
            <w:pPr>
              <w:pStyle w:val="NoSpacing"/>
              <w:spacing w:line="276" w:lineRule="auto"/>
              <w:rPr>
                <w:rFonts w:ascii="Rubik Light" w:hAnsi="Rubik Light" w:cs="Rubik Light"/>
                <w:color w:val="FF0000"/>
              </w:rPr>
            </w:pPr>
          </w:p>
        </w:tc>
      </w:tr>
    </w:tbl>
    <w:p w14:paraId="13BC87AD" w14:textId="77777777" w:rsidR="00473E3D" w:rsidRPr="00370F43" w:rsidRDefault="00473E3D" w:rsidP="00473E3D">
      <w:pPr>
        <w:jc w:val="both"/>
        <w:rPr>
          <w:rFonts w:ascii="Rubik Light" w:hAnsi="Rubik Light" w:cs="Rubik Light"/>
          <w:b/>
          <w:bCs/>
        </w:rPr>
      </w:pPr>
    </w:p>
    <w:p w14:paraId="42ADAA0D" w14:textId="77777777" w:rsidR="00473E3D" w:rsidRPr="00370F43" w:rsidRDefault="00473E3D" w:rsidP="00473E3D">
      <w:pPr>
        <w:pStyle w:val="NoSpacing"/>
        <w:spacing w:line="276" w:lineRule="auto"/>
        <w:rPr>
          <w:rFonts w:ascii="Rubik Light" w:hAnsi="Rubik Light" w:cs="Rubik Light"/>
          <w:b/>
          <w:bCs/>
          <w:u w:val="single"/>
        </w:rPr>
      </w:pPr>
      <w:r w:rsidRPr="00370F43">
        <w:rPr>
          <w:rFonts w:ascii="Rubik Light" w:hAnsi="Rubik Light" w:cs="Rubik Light"/>
          <w:b/>
          <w:bCs/>
          <w:u w:val="single"/>
        </w:rPr>
        <w:t>Special note:</w:t>
      </w:r>
    </w:p>
    <w:p w14:paraId="1B618306" w14:textId="77777777" w:rsidR="00473E3D" w:rsidRPr="00370F43" w:rsidRDefault="00473E3D" w:rsidP="00473E3D">
      <w:pPr>
        <w:pStyle w:val="NoSpacing"/>
        <w:spacing w:line="276" w:lineRule="auto"/>
        <w:jc w:val="both"/>
        <w:rPr>
          <w:rFonts w:ascii="Rubik Light" w:hAnsi="Rubik Light" w:cs="Rubik Light"/>
        </w:rPr>
      </w:pPr>
      <w:r w:rsidRPr="00370F43">
        <w:rPr>
          <w:rFonts w:ascii="Rubik Light" w:hAnsi="Rubik Light" w:cs="Rubik Light"/>
        </w:rPr>
        <w:t xml:space="preserve">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w:t>
      </w:r>
      <w:r w:rsidRPr="00370F43">
        <w:rPr>
          <w:rFonts w:ascii="Rubik Light" w:hAnsi="Rubik Light" w:cs="Rubik Light"/>
        </w:rPr>
        <w:lastRenderedPageBreak/>
        <w:t>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06EC4FE8" w14:textId="77777777" w:rsidR="00473E3D" w:rsidRPr="00370F43" w:rsidRDefault="00473E3D" w:rsidP="00473E3D">
      <w:pPr>
        <w:rPr>
          <w:rFonts w:ascii="Rubik Light" w:hAnsi="Rubik Light" w:cs="Rubik Light"/>
          <w:b/>
          <w:bCs/>
          <w:u w:val="single"/>
        </w:rPr>
      </w:pPr>
    </w:p>
    <w:p w14:paraId="32C218C6" w14:textId="77777777" w:rsidR="00473E3D" w:rsidRPr="00370F43" w:rsidRDefault="00473E3D" w:rsidP="00473E3D">
      <w:pPr>
        <w:rPr>
          <w:rFonts w:ascii="Rubik Light" w:hAnsi="Rubik Light" w:cs="Rubik Light"/>
          <w:b/>
          <w:bCs/>
          <w:u w:val="single"/>
        </w:rPr>
      </w:pPr>
    </w:p>
    <w:p w14:paraId="5B3D452F" w14:textId="77777777" w:rsidR="00473E3D" w:rsidRPr="00370F43" w:rsidRDefault="00473E3D" w:rsidP="00473E3D">
      <w:pPr>
        <w:rPr>
          <w:rFonts w:ascii="Rubik Light" w:hAnsi="Rubik Light" w:cs="Rubik Light"/>
          <w:b/>
          <w:bCs/>
          <w:u w:val="single"/>
        </w:rPr>
      </w:pPr>
    </w:p>
    <w:p w14:paraId="5894136F" w14:textId="77777777" w:rsidR="00473E3D" w:rsidRPr="00370F43" w:rsidRDefault="00473E3D" w:rsidP="00473E3D">
      <w:pPr>
        <w:rPr>
          <w:rFonts w:ascii="Rubik Light" w:hAnsi="Rubik Light" w:cs="Rubik Light"/>
        </w:rPr>
      </w:pPr>
    </w:p>
    <w:p w14:paraId="643852E2" w14:textId="77777777" w:rsidR="001B28D6" w:rsidRPr="008C0C55" w:rsidRDefault="001B28D6" w:rsidP="001B28D6">
      <w:pPr>
        <w:rPr>
          <w:rFonts w:ascii="Rubik Light" w:hAnsi="Rubik Light" w:cs="Rubik Light"/>
          <w:b/>
          <w:bCs/>
          <w:u w:val="single"/>
        </w:rPr>
      </w:pPr>
    </w:p>
    <w:p w14:paraId="5FD08CF4" w14:textId="77777777" w:rsidR="001B28D6" w:rsidRPr="008C0C55" w:rsidRDefault="001B28D6" w:rsidP="001B28D6">
      <w:pPr>
        <w:rPr>
          <w:rFonts w:ascii="Rubik Light" w:hAnsi="Rubik Light" w:cs="Rubik Light"/>
          <w:b/>
          <w:bCs/>
          <w:u w:val="single"/>
        </w:rPr>
      </w:pPr>
    </w:p>
    <w:p w14:paraId="7F3D6044" w14:textId="28D42507" w:rsidR="004A0DAE" w:rsidRPr="001C1A80" w:rsidRDefault="004A0DAE" w:rsidP="001C1A80"/>
    <w:sectPr w:rsidR="004A0DAE" w:rsidRPr="001C1A80" w:rsidSect="001B28D6">
      <w:headerReference w:type="default" r:id="rId12"/>
      <w:footerReference w:type="default" r:id="rId13"/>
      <w:type w:val="continuous"/>
      <w:pgSz w:w="11910" w:h="16840"/>
      <w:pgMar w:top="1440" w:right="1440" w:bottom="1440" w:left="144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A27A" w14:textId="77777777" w:rsidR="002F560C" w:rsidRDefault="002F560C">
      <w:r>
        <w:separator/>
      </w:r>
    </w:p>
  </w:endnote>
  <w:endnote w:type="continuationSeparator" w:id="0">
    <w:p w14:paraId="736E9741" w14:textId="77777777" w:rsidR="002F560C" w:rsidRDefault="002F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000000000000000"/>
    <w:charset w:val="00"/>
    <w:family w:val="auto"/>
    <w:pitch w:val="variable"/>
    <w:sig w:usb0="00000A07" w:usb1="40000001" w:usb2="00000000" w:usb3="00000000" w:csb0="000000B7" w:csb1="00000000"/>
  </w:font>
  <w:font w:name="Adelle Semibold">
    <w:altName w:val="Calibri"/>
    <w:panose1 w:val="00000600000000000000"/>
    <w:charset w:val="00"/>
    <w:family w:val="modern"/>
    <w:notTrueType/>
    <w:pitch w:val="variable"/>
    <w:sig w:usb0="00000007" w:usb1="00000001" w:usb2="00000000" w:usb3="00000000" w:csb0="00000093" w:csb1="00000000"/>
  </w:font>
  <w:font w:name="Rubik Light">
    <w:panose1 w:val="00000000000000000000"/>
    <w:charset w:val="00"/>
    <w:family w:val="auto"/>
    <w:pitch w:val="variable"/>
    <w:sig w:usb0="00000A07" w:usb1="40000001" w:usb2="00000000" w:usb3="00000000" w:csb0="000000B7" w:csb1="00000000"/>
  </w:font>
  <w:font w:name="Adelle">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51BA50D6" w:rsidR="0057665E" w:rsidRDefault="0057665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A98E" w14:textId="77777777" w:rsidR="002F560C" w:rsidRDefault="002F560C">
      <w:r>
        <w:separator/>
      </w:r>
    </w:p>
  </w:footnote>
  <w:footnote w:type="continuationSeparator" w:id="0">
    <w:p w14:paraId="2FB56A7B" w14:textId="77777777" w:rsidR="002F560C" w:rsidRDefault="002F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2D27A64D" w:rsidR="001C1A80" w:rsidRDefault="001C1A80" w:rsidP="001C1A80">
    <w:pPr>
      <w:pStyle w:val="BodyText"/>
      <w:spacing w:before="10"/>
      <w:rPr>
        <w:rFonts w:ascii="Adelle"/>
        <w:sz w:val="14"/>
        <w:szCs w:val="14"/>
      </w:rPr>
    </w:pP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D89"/>
    <w:multiLevelType w:val="hybridMultilevel"/>
    <w:tmpl w:val="298E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921F1"/>
    <w:multiLevelType w:val="hybridMultilevel"/>
    <w:tmpl w:val="2156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071BC"/>
    <w:multiLevelType w:val="hybridMultilevel"/>
    <w:tmpl w:val="28EC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D01E7"/>
    <w:multiLevelType w:val="hybridMultilevel"/>
    <w:tmpl w:val="3C94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54269"/>
    <w:multiLevelType w:val="multilevel"/>
    <w:tmpl w:val="42CE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E4FCE"/>
    <w:multiLevelType w:val="hybridMultilevel"/>
    <w:tmpl w:val="68E0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14B82"/>
    <w:multiLevelType w:val="hybridMultilevel"/>
    <w:tmpl w:val="FFF6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85BF7"/>
    <w:multiLevelType w:val="hybridMultilevel"/>
    <w:tmpl w:val="0A92D7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6798F"/>
    <w:multiLevelType w:val="multilevel"/>
    <w:tmpl w:val="8126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71B6F"/>
    <w:multiLevelType w:val="multilevel"/>
    <w:tmpl w:val="47F6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C3FB6"/>
    <w:multiLevelType w:val="multilevel"/>
    <w:tmpl w:val="BCB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5A3CCC"/>
    <w:multiLevelType w:val="multilevel"/>
    <w:tmpl w:val="42CE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A1FDF"/>
    <w:multiLevelType w:val="multilevel"/>
    <w:tmpl w:val="C98C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706A4"/>
    <w:multiLevelType w:val="hybridMultilevel"/>
    <w:tmpl w:val="047E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54E5F"/>
    <w:multiLevelType w:val="multilevel"/>
    <w:tmpl w:val="C82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8196B"/>
    <w:multiLevelType w:val="multilevel"/>
    <w:tmpl w:val="A782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AD4E4D"/>
    <w:multiLevelType w:val="multilevel"/>
    <w:tmpl w:val="4996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A77F11"/>
    <w:multiLevelType w:val="hybridMultilevel"/>
    <w:tmpl w:val="47B8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534007">
    <w:abstractNumId w:val="0"/>
  </w:num>
  <w:num w:numId="2" w16cid:durableId="1181286431">
    <w:abstractNumId w:val="5"/>
  </w:num>
  <w:num w:numId="3" w16cid:durableId="326979277">
    <w:abstractNumId w:val="17"/>
  </w:num>
  <w:num w:numId="4" w16cid:durableId="1450079780">
    <w:abstractNumId w:val="6"/>
  </w:num>
  <w:num w:numId="5" w16cid:durableId="1495219406">
    <w:abstractNumId w:val="10"/>
  </w:num>
  <w:num w:numId="6" w16cid:durableId="96408522">
    <w:abstractNumId w:val="14"/>
  </w:num>
  <w:num w:numId="7" w16cid:durableId="321662113">
    <w:abstractNumId w:val="12"/>
  </w:num>
  <w:num w:numId="8" w16cid:durableId="180360596">
    <w:abstractNumId w:val="9"/>
  </w:num>
  <w:num w:numId="9" w16cid:durableId="11498856">
    <w:abstractNumId w:val="16"/>
  </w:num>
  <w:num w:numId="10" w16cid:durableId="476461679">
    <w:abstractNumId w:val="15"/>
  </w:num>
  <w:num w:numId="11" w16cid:durableId="991059502">
    <w:abstractNumId w:val="8"/>
  </w:num>
  <w:num w:numId="12" w16cid:durableId="1905749590">
    <w:abstractNumId w:val="3"/>
  </w:num>
  <w:num w:numId="13" w16cid:durableId="607199534">
    <w:abstractNumId w:val="1"/>
  </w:num>
  <w:num w:numId="14" w16cid:durableId="1986354406">
    <w:abstractNumId w:val="4"/>
  </w:num>
  <w:num w:numId="15" w16cid:durableId="1323462078">
    <w:abstractNumId w:val="11"/>
  </w:num>
  <w:num w:numId="16" w16cid:durableId="961955643">
    <w:abstractNumId w:val="13"/>
  </w:num>
  <w:num w:numId="17" w16cid:durableId="730157696">
    <w:abstractNumId w:val="2"/>
  </w:num>
  <w:num w:numId="18" w16cid:durableId="509835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5E"/>
    <w:rsid w:val="0004136D"/>
    <w:rsid w:val="00057BC8"/>
    <w:rsid w:val="00061098"/>
    <w:rsid w:val="0006272C"/>
    <w:rsid w:val="00075A5C"/>
    <w:rsid w:val="000D4DB5"/>
    <w:rsid w:val="00134CD2"/>
    <w:rsid w:val="00146811"/>
    <w:rsid w:val="0016026E"/>
    <w:rsid w:val="001A7E47"/>
    <w:rsid w:val="001B28D6"/>
    <w:rsid w:val="001C1A80"/>
    <w:rsid w:val="001C35D7"/>
    <w:rsid w:val="001D7497"/>
    <w:rsid w:val="00236032"/>
    <w:rsid w:val="00251290"/>
    <w:rsid w:val="002A3F18"/>
    <w:rsid w:val="002B51DA"/>
    <w:rsid w:val="002F560C"/>
    <w:rsid w:val="00310130"/>
    <w:rsid w:val="00393747"/>
    <w:rsid w:val="003A4031"/>
    <w:rsid w:val="003A66A5"/>
    <w:rsid w:val="003B02A1"/>
    <w:rsid w:val="003C15F1"/>
    <w:rsid w:val="003D7A37"/>
    <w:rsid w:val="003F170C"/>
    <w:rsid w:val="003F3923"/>
    <w:rsid w:val="00410BA4"/>
    <w:rsid w:val="00410D21"/>
    <w:rsid w:val="00417038"/>
    <w:rsid w:val="00451B5A"/>
    <w:rsid w:val="00473E3D"/>
    <w:rsid w:val="00491A31"/>
    <w:rsid w:val="004A0193"/>
    <w:rsid w:val="004A0DAE"/>
    <w:rsid w:val="004D132E"/>
    <w:rsid w:val="004D48F7"/>
    <w:rsid w:val="00524811"/>
    <w:rsid w:val="00525DCD"/>
    <w:rsid w:val="00571CDF"/>
    <w:rsid w:val="0057665E"/>
    <w:rsid w:val="00586C33"/>
    <w:rsid w:val="005B616B"/>
    <w:rsid w:val="006157F8"/>
    <w:rsid w:val="00662E04"/>
    <w:rsid w:val="006734D2"/>
    <w:rsid w:val="006A3E3D"/>
    <w:rsid w:val="006F2601"/>
    <w:rsid w:val="00705EDF"/>
    <w:rsid w:val="0073678C"/>
    <w:rsid w:val="00755D7D"/>
    <w:rsid w:val="007E4782"/>
    <w:rsid w:val="008121C5"/>
    <w:rsid w:val="008154E3"/>
    <w:rsid w:val="00852B49"/>
    <w:rsid w:val="008B2B69"/>
    <w:rsid w:val="008F5D20"/>
    <w:rsid w:val="0092440B"/>
    <w:rsid w:val="00A163C5"/>
    <w:rsid w:val="00A16D17"/>
    <w:rsid w:val="00A40D2E"/>
    <w:rsid w:val="00A457C0"/>
    <w:rsid w:val="00A653B2"/>
    <w:rsid w:val="00AB5550"/>
    <w:rsid w:val="00AE45EC"/>
    <w:rsid w:val="00B00C67"/>
    <w:rsid w:val="00B223FA"/>
    <w:rsid w:val="00B36749"/>
    <w:rsid w:val="00B56F38"/>
    <w:rsid w:val="00BB7D44"/>
    <w:rsid w:val="00BD0F90"/>
    <w:rsid w:val="00BD4C01"/>
    <w:rsid w:val="00BD78BB"/>
    <w:rsid w:val="00C57164"/>
    <w:rsid w:val="00C96F14"/>
    <w:rsid w:val="00CE3CF5"/>
    <w:rsid w:val="00D04995"/>
    <w:rsid w:val="00D12E5D"/>
    <w:rsid w:val="00D6314B"/>
    <w:rsid w:val="00D721B2"/>
    <w:rsid w:val="00D75B95"/>
    <w:rsid w:val="00D85D13"/>
    <w:rsid w:val="00DA18F4"/>
    <w:rsid w:val="00DB495C"/>
    <w:rsid w:val="00DC29C8"/>
    <w:rsid w:val="00E248EA"/>
    <w:rsid w:val="00E301CC"/>
    <w:rsid w:val="00E64144"/>
    <w:rsid w:val="00E65A9D"/>
    <w:rsid w:val="00EF1687"/>
    <w:rsid w:val="00F17AB1"/>
    <w:rsid w:val="00F20EF3"/>
    <w:rsid w:val="00F24C6F"/>
    <w:rsid w:val="00F35526"/>
    <w:rsid w:val="00F577A7"/>
    <w:rsid w:val="00F764FE"/>
    <w:rsid w:val="00F8125B"/>
    <w:rsid w:val="00F831ED"/>
    <w:rsid w:val="413608FE"/>
    <w:rsid w:val="60C4B8A2"/>
    <w:rsid w:val="760EEFE9"/>
    <w:rsid w:val="77BC2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table" w:styleId="TableGrid">
    <w:name w:val="Table Grid"/>
    <w:basedOn w:val="TableNormal"/>
    <w:rsid w:val="001B28D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28D6"/>
    <w:pPr>
      <w:widowControl/>
      <w:autoSpaceDE/>
      <w:autoSpaceDN/>
    </w:pPr>
    <w:rPr>
      <w:rFonts w:eastAsiaTheme="minorEastAsia"/>
      <w:lang w:val="en-GB" w:eastAsia="en-GB"/>
    </w:rPr>
  </w:style>
  <w:style w:type="character" w:customStyle="1" w:styleId="TitleChar">
    <w:name w:val="Title Char"/>
    <w:basedOn w:val="DefaultParagraphFont"/>
    <w:link w:val="Title"/>
    <w:uiPriority w:val="10"/>
    <w:rsid w:val="00B56F38"/>
    <w:rPr>
      <w:rFonts w:ascii="Adelle Semibold" w:eastAsia="Adelle Semibold" w:hAnsi="Adelle Semibold" w:cs="Adelle Semibold"/>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2.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3.xml><?xml version="1.0" encoding="utf-8"?>
<ds:datastoreItem xmlns:ds="http://schemas.openxmlformats.org/officeDocument/2006/customXml" ds:itemID="{C70A75CB-DE09-4ABB-B355-BC2B03B41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Henley-Lock</dc:creator>
  <cp:lastModifiedBy>Emma Garry</cp:lastModifiedBy>
  <cp:revision>3</cp:revision>
  <dcterms:created xsi:type="dcterms:W3CDTF">2026-06-22T10:06:00Z</dcterms:created>
  <dcterms:modified xsi:type="dcterms:W3CDTF">2026-06-22T10:07:00Z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