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3CE61444" w14:textId="11609526" w:rsidR="00507DA0" w:rsidRPr="001758DB" w:rsidRDefault="003854BA" w:rsidP="00507DA0">
      <w:pPr>
        <w:pStyle w:val="NoSpacing"/>
        <w:jc w:val="center"/>
        <w:rPr>
          <w:rFonts w:ascii="Rubik Light" w:hAnsi="Rubik Light" w:cs="Rubik Light"/>
          <w:b/>
          <w:sz w:val="36"/>
          <w:szCs w:val="36"/>
        </w:rPr>
      </w:pPr>
      <w:r w:rsidRPr="001758DB">
        <w:rPr>
          <w:rFonts w:ascii="Rubik Light" w:hAnsi="Rubik Light" w:cs="Rubik Light"/>
          <w:b/>
          <w:sz w:val="36"/>
          <w:szCs w:val="36"/>
        </w:rPr>
        <w:t>Water Team Senior Project Manager</w:t>
      </w:r>
    </w:p>
    <w:p w14:paraId="61A4562F" w14:textId="77777777" w:rsidR="00507DA0" w:rsidRPr="00D72EC6" w:rsidRDefault="00507DA0" w:rsidP="00507DA0">
      <w:pPr>
        <w:pStyle w:val="NoSpacing"/>
        <w:jc w:val="center"/>
        <w:rPr>
          <w:rFonts w:ascii="Rubik Light" w:hAnsi="Rubik Light" w:cs="Rubik Light"/>
          <w:b/>
          <w:sz w:val="28"/>
          <w:szCs w:val="28"/>
        </w:rPr>
      </w:pPr>
    </w:p>
    <w:p w14:paraId="788B2EF9" w14:textId="77777777" w:rsidR="00507DA0" w:rsidRPr="00D72EC6" w:rsidRDefault="00507DA0" w:rsidP="00507DA0">
      <w:pPr>
        <w:pStyle w:val="NoSpacing"/>
        <w:jc w:val="center"/>
        <w:rPr>
          <w:rFonts w:ascii="Rubik Light" w:hAnsi="Rubik Light" w:cs="Rubik Light"/>
          <w:b/>
          <w:sz w:val="28"/>
          <w:szCs w:val="28"/>
        </w:rPr>
      </w:pPr>
      <w:r w:rsidRPr="00D72EC6">
        <w:rPr>
          <w:rFonts w:ascii="Rubik Light" w:hAnsi="Rubik Light" w:cs="Rubik Light"/>
          <w:b/>
          <w:sz w:val="28"/>
          <w:szCs w:val="28"/>
        </w:rPr>
        <w:t>Job Description and Person Specification</w:t>
      </w:r>
    </w:p>
    <w:p w14:paraId="0E9607DD" w14:textId="77777777" w:rsidR="00507DA0" w:rsidRDefault="00507DA0" w:rsidP="00507DA0">
      <w:pPr>
        <w:pStyle w:val="NoSpacing"/>
        <w:jc w:val="center"/>
        <w:rPr>
          <w:rFonts w:ascii="Arial" w:hAnsi="Arial" w:cs="Arial"/>
          <w:b/>
          <w:sz w:val="28"/>
          <w:szCs w:val="28"/>
        </w:rPr>
      </w:pPr>
    </w:p>
    <w:p w14:paraId="2CB85113" w14:textId="2D54903A" w:rsidR="00507DA0" w:rsidRPr="00430EBB" w:rsidRDefault="00507DA0" w:rsidP="00507DA0">
      <w:pPr>
        <w:pStyle w:val="NoSpacing"/>
        <w:rPr>
          <w:rFonts w:ascii="Rubik Light" w:hAnsi="Rubik Light" w:cs="Rubik Light"/>
          <w:bCs/>
        </w:rPr>
      </w:pPr>
      <w:r w:rsidRPr="00507DA0">
        <w:rPr>
          <w:rFonts w:ascii="Rubik Light" w:hAnsi="Rubik Light" w:cs="Rubik Light"/>
          <w:b/>
        </w:rPr>
        <w:t>Reports to:</w:t>
      </w:r>
      <w:r w:rsidR="00430EBB">
        <w:rPr>
          <w:rFonts w:ascii="Rubik Light" w:hAnsi="Rubik Light" w:cs="Rubik Light"/>
          <w:b/>
        </w:rPr>
        <w:t xml:space="preserve"> </w:t>
      </w:r>
      <w:r w:rsidR="002B79B6">
        <w:rPr>
          <w:rFonts w:ascii="Rubik Light" w:hAnsi="Rubik Light" w:cs="Rubik Light"/>
          <w:b/>
        </w:rPr>
        <w:tab/>
      </w:r>
      <w:r w:rsidR="002B79B6">
        <w:rPr>
          <w:rFonts w:ascii="Rubik Light" w:hAnsi="Rubik Light" w:cs="Rubik Light"/>
          <w:b/>
        </w:rPr>
        <w:tab/>
      </w:r>
      <w:r w:rsidR="00430EBB" w:rsidRPr="00430EBB">
        <w:rPr>
          <w:rFonts w:ascii="Rubik Light" w:hAnsi="Rubik Light" w:cs="Rubik Light"/>
          <w:bCs/>
        </w:rPr>
        <w:t>Freshwater Delivery Manager</w:t>
      </w:r>
    </w:p>
    <w:p w14:paraId="360B0AB0" w14:textId="17ECEEF1" w:rsidR="00507DA0" w:rsidRPr="002B79B6" w:rsidRDefault="00507DA0" w:rsidP="00507DA0">
      <w:pPr>
        <w:pStyle w:val="NoSpacing"/>
        <w:rPr>
          <w:rFonts w:ascii="Rubik Light" w:hAnsi="Rubik Light" w:cs="Rubik Light"/>
          <w:bCs/>
        </w:rPr>
      </w:pPr>
      <w:r w:rsidRPr="00507DA0">
        <w:rPr>
          <w:rFonts w:ascii="Rubik Light" w:hAnsi="Rubik Light" w:cs="Rubik Light"/>
          <w:b/>
        </w:rPr>
        <w:t>Contract:</w:t>
      </w:r>
      <w:r w:rsidR="00430EBB">
        <w:rPr>
          <w:rFonts w:ascii="Rubik Light" w:hAnsi="Rubik Light" w:cs="Rubik Light"/>
          <w:b/>
        </w:rPr>
        <w:t xml:space="preserve"> </w:t>
      </w:r>
      <w:r w:rsidR="002B79B6">
        <w:rPr>
          <w:rFonts w:ascii="Rubik Light" w:hAnsi="Rubik Light" w:cs="Rubik Light"/>
          <w:b/>
        </w:rPr>
        <w:tab/>
      </w:r>
      <w:r w:rsidR="002B79B6">
        <w:rPr>
          <w:rFonts w:ascii="Rubik Light" w:hAnsi="Rubik Light" w:cs="Rubik Light"/>
          <w:b/>
        </w:rPr>
        <w:tab/>
      </w:r>
      <w:r w:rsidR="002B79B6" w:rsidRPr="002B79B6">
        <w:rPr>
          <w:rFonts w:ascii="Rubik Light" w:hAnsi="Rubik Light" w:cs="Rubik Light"/>
          <w:bCs/>
        </w:rPr>
        <w:t>Permanent</w:t>
      </w:r>
      <w:r w:rsidR="001758DB">
        <w:rPr>
          <w:rFonts w:ascii="Rubik Light" w:hAnsi="Rubik Light" w:cs="Rubik Light"/>
          <w:bCs/>
        </w:rPr>
        <w:t>;</w:t>
      </w:r>
      <w:r w:rsidR="002B79B6" w:rsidRPr="002B79B6">
        <w:rPr>
          <w:rFonts w:ascii="Rubik Light" w:hAnsi="Rubik Light" w:cs="Rubik Light"/>
          <w:bCs/>
        </w:rPr>
        <w:t xml:space="preserve"> Full Time</w:t>
      </w:r>
    </w:p>
    <w:p w14:paraId="60A5D209" w14:textId="58A18426" w:rsidR="00507DA0" w:rsidRPr="00507DA0" w:rsidRDefault="00507DA0" w:rsidP="00001970">
      <w:pPr>
        <w:pStyle w:val="NoSpacing"/>
        <w:ind w:left="2160" w:hanging="2160"/>
        <w:rPr>
          <w:rFonts w:ascii="Rubik Light" w:hAnsi="Rubik Light" w:cs="Rubik Light"/>
          <w:b/>
        </w:rPr>
      </w:pPr>
      <w:r w:rsidRPr="00507DA0">
        <w:rPr>
          <w:rFonts w:ascii="Rubik Light" w:hAnsi="Rubik Light" w:cs="Rubik Light"/>
          <w:b/>
        </w:rPr>
        <w:t>Hours:</w:t>
      </w:r>
      <w:r w:rsidRPr="00507DA0">
        <w:rPr>
          <w:rFonts w:ascii="Rubik Light" w:hAnsi="Rubik Light" w:cs="Rubik Light"/>
          <w:b/>
        </w:rPr>
        <w:tab/>
      </w:r>
      <w:r w:rsidR="0003033D" w:rsidRPr="0003033D">
        <w:rPr>
          <w:rFonts w:ascii="Rubik Light" w:hAnsi="Rubik Light" w:cs="Rubik Light"/>
          <w:bCs/>
        </w:rPr>
        <w:t>37.5 hours per wee</w:t>
      </w:r>
      <w:r w:rsidR="001E1D5A">
        <w:rPr>
          <w:rFonts w:ascii="Rubik Light" w:hAnsi="Rubik Light" w:cs="Rubik Light"/>
          <w:bCs/>
        </w:rPr>
        <w:t xml:space="preserve">k, </w:t>
      </w:r>
      <w:r w:rsidR="001E1D5A" w:rsidRPr="001E1D5A">
        <w:rPr>
          <w:rFonts w:ascii="Rubik Light" w:hAnsi="Rubik Light" w:cs="Rubik Light"/>
          <w:bCs/>
        </w:rPr>
        <w:t>Monday-Friday with the need for occasional weekend or</w:t>
      </w:r>
      <w:r w:rsidR="001E1D5A">
        <w:rPr>
          <w:rFonts w:ascii="Rubik Light" w:hAnsi="Rubik Light" w:cs="Rubik Light"/>
          <w:bCs/>
        </w:rPr>
        <w:t xml:space="preserve"> evening work</w:t>
      </w:r>
    </w:p>
    <w:p w14:paraId="08074156" w14:textId="7EAC9A5A" w:rsidR="00507DA0" w:rsidRPr="00B238DA" w:rsidRDefault="00507DA0" w:rsidP="00B238DA">
      <w:pPr>
        <w:pStyle w:val="NoSpacing"/>
        <w:rPr>
          <w:rFonts w:ascii="Rubik Light" w:hAnsi="Rubik Light" w:cs="Rubik Light"/>
          <w:bCs/>
        </w:rPr>
      </w:pPr>
      <w:r w:rsidRPr="00507DA0">
        <w:rPr>
          <w:rFonts w:ascii="Rubik Light" w:hAnsi="Rubik Light" w:cs="Rubik Light"/>
          <w:b/>
        </w:rPr>
        <w:t>Based at:</w:t>
      </w:r>
      <w:r w:rsidR="0003033D">
        <w:rPr>
          <w:rFonts w:ascii="Rubik Light" w:hAnsi="Rubik Light" w:cs="Rubik Light"/>
          <w:b/>
        </w:rPr>
        <w:t xml:space="preserve"> </w:t>
      </w:r>
      <w:r w:rsidR="002B79B6">
        <w:rPr>
          <w:rFonts w:ascii="Rubik Light" w:hAnsi="Rubik Light" w:cs="Rubik Light"/>
          <w:b/>
        </w:rPr>
        <w:tab/>
      </w:r>
      <w:r w:rsidR="002B79B6">
        <w:rPr>
          <w:rFonts w:ascii="Rubik Light" w:hAnsi="Rubik Light" w:cs="Rubik Light"/>
          <w:b/>
        </w:rPr>
        <w:tab/>
      </w:r>
      <w:r w:rsidR="0003033D" w:rsidRPr="0003033D">
        <w:rPr>
          <w:rFonts w:ascii="Rubik Light" w:hAnsi="Rubik Light" w:cs="Rubik Light"/>
          <w:bCs/>
        </w:rPr>
        <w:t>Head office, Elm Tree Court</w:t>
      </w:r>
      <w:r w:rsidR="00001970">
        <w:rPr>
          <w:rFonts w:ascii="Rubik Light" w:hAnsi="Rubik Light" w:cs="Rubik Light"/>
          <w:bCs/>
        </w:rPr>
        <w:t>, Devizes</w:t>
      </w:r>
    </w:p>
    <w:p w14:paraId="19624421" w14:textId="77777777" w:rsidR="00507DA0" w:rsidRPr="00507DA0" w:rsidRDefault="00507DA0" w:rsidP="00507DA0">
      <w:pPr>
        <w:rPr>
          <w:rFonts w:ascii="Rubik Light" w:hAnsi="Rubik Light" w:cs="Rubik Light"/>
          <w:b/>
        </w:rPr>
      </w:pPr>
    </w:p>
    <w:p w14:paraId="69DC6F31" w14:textId="77777777" w:rsidR="00507DA0" w:rsidRPr="00507DA0" w:rsidRDefault="00507DA0" w:rsidP="5CE02BAA">
      <w:pPr>
        <w:rPr>
          <w:rFonts w:ascii="Rubik Light" w:hAnsi="Rubik Light" w:cs="Rubik Light"/>
          <w:b/>
          <w:bCs/>
        </w:rPr>
      </w:pPr>
      <w:r w:rsidRPr="5CE02BAA">
        <w:rPr>
          <w:rFonts w:ascii="Rubik Light" w:hAnsi="Rubik Light" w:cs="Rubik Light"/>
          <w:b/>
          <w:bCs/>
        </w:rPr>
        <w:t>JOB PURPOSE</w:t>
      </w:r>
    </w:p>
    <w:p w14:paraId="20709A9A" w14:textId="13C3F210" w:rsidR="00507DA0" w:rsidRPr="00507DA0" w:rsidRDefault="001D2CB5" w:rsidP="00507DA0">
      <w:pPr>
        <w:rPr>
          <w:rFonts w:ascii="Rubik Light" w:hAnsi="Rubik Light" w:cs="Rubik Light"/>
          <w:b/>
        </w:rPr>
      </w:pPr>
      <w:r w:rsidRPr="001D2CB5">
        <w:rPr>
          <w:rFonts w:ascii="Rubik Light" w:hAnsi="Rubik Light" w:cs="Rubik Light"/>
        </w:rPr>
        <w:t xml:space="preserve">The Senior Project Manager will lead the planning and delivery of complex, multi-year river and wetland restoration </w:t>
      </w:r>
      <w:proofErr w:type="spellStart"/>
      <w:r w:rsidRPr="001D2CB5">
        <w:rPr>
          <w:rFonts w:ascii="Rubik Light" w:hAnsi="Rubik Light" w:cs="Rubik Light"/>
        </w:rPr>
        <w:t>programmes</w:t>
      </w:r>
      <w:proofErr w:type="spellEnd"/>
      <w:r w:rsidRPr="001D2CB5">
        <w:rPr>
          <w:rFonts w:ascii="Rubik Light" w:hAnsi="Rubik Light" w:cs="Rubik Light"/>
        </w:rPr>
        <w:t xml:space="preserve"> across Wiltshire. Working with partners, landowners, contractors and funders, the role will ensure projects are delivered safely, on time, within budget and to a consistently high standard, while helping shape the future direction of the Trust's freshwater restoration </w:t>
      </w:r>
      <w:proofErr w:type="spellStart"/>
      <w:r w:rsidRPr="001D2CB5">
        <w:rPr>
          <w:rFonts w:ascii="Rubik Light" w:hAnsi="Rubik Light" w:cs="Rubik Light"/>
        </w:rPr>
        <w:t>programme</w:t>
      </w:r>
      <w:proofErr w:type="spellEnd"/>
      <w:r>
        <w:rPr>
          <w:rFonts w:ascii="Rubik Light" w:hAnsi="Rubik Light" w:cs="Rubik Light"/>
        </w:rPr>
        <w:t>.</w:t>
      </w:r>
    </w:p>
    <w:p w14:paraId="1AE7CDBB" w14:textId="77777777" w:rsidR="00507DA0" w:rsidRPr="00507DA0" w:rsidRDefault="00507DA0" w:rsidP="00507DA0">
      <w:pPr>
        <w:rPr>
          <w:rFonts w:ascii="Rubik Light" w:hAnsi="Rubik Light" w:cs="Rubik Light"/>
          <w:b/>
        </w:rPr>
      </w:pPr>
    </w:p>
    <w:p w14:paraId="49CC32DC" w14:textId="77777777" w:rsidR="00507DA0" w:rsidRPr="00507DA0" w:rsidRDefault="00507DA0" w:rsidP="00507DA0">
      <w:pPr>
        <w:rPr>
          <w:rFonts w:ascii="Rubik Light" w:hAnsi="Rubik Light" w:cs="Rubik Light"/>
          <w:b/>
        </w:rPr>
      </w:pPr>
      <w:r w:rsidRPr="00507DA0">
        <w:rPr>
          <w:rFonts w:ascii="Rubik Light" w:hAnsi="Rubik Light" w:cs="Rubik Light"/>
          <w:b/>
        </w:rPr>
        <w:t>DIMENSIONS</w:t>
      </w:r>
    </w:p>
    <w:p w14:paraId="39C7F70B" w14:textId="23584A4F" w:rsidR="00507DA0" w:rsidRPr="00AE30E2" w:rsidRDefault="00507DA0" w:rsidP="00507DA0">
      <w:pPr>
        <w:rPr>
          <w:rFonts w:ascii="Rubik Light" w:hAnsi="Rubik Light" w:cs="Rubik Light"/>
          <w:b/>
          <w:bCs/>
        </w:rPr>
      </w:pPr>
      <w:r w:rsidRPr="00507DA0">
        <w:rPr>
          <w:rFonts w:ascii="Rubik Light" w:hAnsi="Rubik Light" w:cs="Rubik Light"/>
        </w:rPr>
        <w:t>Direct line management reports:</w:t>
      </w:r>
      <w:r w:rsidR="00F059A5">
        <w:rPr>
          <w:rFonts w:ascii="Rubik Light" w:hAnsi="Rubik Light" w:cs="Rubik Light"/>
        </w:rPr>
        <w:t xml:space="preserve"> There are</w:t>
      </w:r>
      <w:r w:rsidR="00996541">
        <w:rPr>
          <w:rFonts w:ascii="Rubik Light" w:hAnsi="Rubik Light" w:cs="Rubik Light"/>
        </w:rPr>
        <w:t xml:space="preserve"> currently</w:t>
      </w:r>
      <w:r w:rsidR="00F059A5">
        <w:rPr>
          <w:rFonts w:ascii="Rubik Light" w:hAnsi="Rubik Light" w:cs="Rubik Light"/>
        </w:rPr>
        <w:t xml:space="preserve"> no direct line reports</w:t>
      </w:r>
      <w:r w:rsidR="00AE30E2">
        <w:rPr>
          <w:rFonts w:ascii="Rubik Light" w:hAnsi="Rubik Light" w:cs="Rubik Light"/>
        </w:rPr>
        <w:t xml:space="preserve"> </w:t>
      </w:r>
      <w:r w:rsidR="00AE30E2" w:rsidRPr="00AE30E2">
        <w:rPr>
          <w:rFonts w:ascii="Rubik Light" w:hAnsi="Rubik Light" w:cs="Rubik Light"/>
          <w:lang w:val="en-GB"/>
        </w:rPr>
        <w:t xml:space="preserve">but </w:t>
      </w:r>
      <w:r w:rsidR="00996541">
        <w:rPr>
          <w:rFonts w:ascii="Rubik Light" w:hAnsi="Rubik Light" w:cs="Rubik Light"/>
          <w:lang w:val="en-GB"/>
        </w:rPr>
        <w:t>this may change as the team continues to grow</w:t>
      </w:r>
      <w:r w:rsidR="003747B9">
        <w:rPr>
          <w:rFonts w:ascii="Rubik Light" w:hAnsi="Rubik Light" w:cs="Rubik Light"/>
          <w:lang w:val="en-GB"/>
        </w:rPr>
        <w:t>. The Senior Project Manager</w:t>
      </w:r>
      <w:r w:rsidR="00035775">
        <w:rPr>
          <w:rFonts w:ascii="Rubik Light" w:hAnsi="Rubik Light" w:cs="Rubik Light"/>
          <w:lang w:val="en-GB"/>
        </w:rPr>
        <w:t xml:space="preserve"> however</w:t>
      </w:r>
      <w:r w:rsidR="003747B9">
        <w:rPr>
          <w:rFonts w:ascii="Rubik Light" w:hAnsi="Rubik Light" w:cs="Rubik Light"/>
          <w:lang w:val="en-GB"/>
        </w:rPr>
        <w:t xml:space="preserve"> </w:t>
      </w:r>
      <w:r w:rsidR="00AE30E2" w:rsidRPr="00AE30E2">
        <w:rPr>
          <w:rFonts w:ascii="Rubik Light" w:hAnsi="Rubik Light" w:cs="Rubik Light"/>
          <w:lang w:val="en-GB"/>
        </w:rPr>
        <w:t xml:space="preserve">will support </w:t>
      </w:r>
      <w:r w:rsidR="00AE30E2">
        <w:rPr>
          <w:rFonts w:ascii="Rubik Light" w:hAnsi="Rubik Light" w:cs="Rubik Light"/>
          <w:lang w:val="en-GB"/>
        </w:rPr>
        <w:t>P</w:t>
      </w:r>
      <w:r w:rsidR="00AE30E2" w:rsidRPr="00AE30E2">
        <w:rPr>
          <w:rFonts w:ascii="Rubik Light" w:hAnsi="Rubik Light" w:cs="Rubik Light"/>
          <w:lang w:val="en-GB"/>
        </w:rPr>
        <w:t xml:space="preserve">roject </w:t>
      </w:r>
      <w:r w:rsidR="00AE30E2">
        <w:rPr>
          <w:rFonts w:ascii="Rubik Light" w:hAnsi="Rubik Light" w:cs="Rubik Light"/>
          <w:lang w:val="en-GB"/>
        </w:rPr>
        <w:t>O</w:t>
      </w:r>
      <w:r w:rsidR="00AE30E2" w:rsidRPr="00AE30E2">
        <w:rPr>
          <w:rFonts w:ascii="Rubik Light" w:hAnsi="Rubik Light" w:cs="Rubik Light"/>
          <w:lang w:val="en-GB"/>
        </w:rPr>
        <w:t>fficers within the team, and supervise trainees, work placement students, volunteers, and contractors</w:t>
      </w:r>
    </w:p>
    <w:p w14:paraId="5AE120DE" w14:textId="53C99F8B" w:rsidR="00507DA0" w:rsidRPr="00CF456E" w:rsidRDefault="00507DA0" w:rsidP="00CF456E">
      <w:pPr>
        <w:rPr>
          <w:rFonts w:ascii="Rubik Light" w:hAnsi="Rubik Light" w:cs="Rubik Light"/>
        </w:rPr>
      </w:pPr>
      <w:r w:rsidRPr="00507DA0">
        <w:rPr>
          <w:rFonts w:ascii="Rubik Light" w:hAnsi="Rubik Light" w:cs="Rubik Light"/>
        </w:rPr>
        <w:t>Budget responsibility:</w:t>
      </w:r>
      <w:r w:rsidR="00F059A5">
        <w:rPr>
          <w:rFonts w:ascii="Rubik Light" w:hAnsi="Rubik Light" w:cs="Rubik Light"/>
        </w:rPr>
        <w:t xml:space="preserve"> </w:t>
      </w:r>
      <w:r w:rsidR="00035775">
        <w:rPr>
          <w:rFonts w:ascii="Rubik Light" w:hAnsi="Rubik Light" w:cs="Rubik Light"/>
        </w:rPr>
        <w:t>T</w:t>
      </w:r>
      <w:r w:rsidR="00F059A5">
        <w:rPr>
          <w:rFonts w:ascii="Rubik Light" w:hAnsi="Rubik Light" w:cs="Rubik Light"/>
        </w:rPr>
        <w:t>he postholder will have responsibility for managing</w:t>
      </w:r>
      <w:r w:rsidR="00092BCE">
        <w:rPr>
          <w:rFonts w:ascii="Rubik Light" w:hAnsi="Rubik Light" w:cs="Rubik Light"/>
        </w:rPr>
        <w:t xml:space="preserve"> </w:t>
      </w:r>
      <w:r w:rsidR="00F059A5">
        <w:rPr>
          <w:rFonts w:ascii="Rubik Light" w:hAnsi="Rubik Light" w:cs="Rubik Light"/>
        </w:rPr>
        <w:t>budgets</w:t>
      </w:r>
      <w:r w:rsidR="00092BCE">
        <w:rPr>
          <w:rFonts w:ascii="Rubik Light" w:hAnsi="Rubik Light" w:cs="Rubik Light"/>
        </w:rPr>
        <w:t xml:space="preserve"> for individual projects</w:t>
      </w:r>
    </w:p>
    <w:p w14:paraId="09B6C1A3" w14:textId="77777777" w:rsidR="00507DA0" w:rsidRPr="00507DA0" w:rsidRDefault="00507DA0" w:rsidP="00507DA0">
      <w:pPr>
        <w:pStyle w:val="NoSpacing"/>
        <w:rPr>
          <w:rFonts w:ascii="Rubik Light" w:hAnsi="Rubik Light" w:cs="Rubik Light"/>
          <w:b/>
        </w:rPr>
      </w:pPr>
    </w:p>
    <w:p w14:paraId="432F4DA7" w14:textId="77777777" w:rsidR="00507DA0" w:rsidRPr="00507DA0" w:rsidRDefault="00507DA0" w:rsidP="5CE02BAA">
      <w:pPr>
        <w:pStyle w:val="NoSpacing"/>
        <w:rPr>
          <w:rFonts w:ascii="Rubik Light" w:hAnsi="Rubik Light" w:cs="Rubik Light"/>
          <w:b/>
          <w:bCs/>
        </w:rPr>
      </w:pPr>
      <w:r w:rsidRPr="5CE02BAA">
        <w:rPr>
          <w:rFonts w:ascii="Rubik Light" w:hAnsi="Rubik Light" w:cs="Rubik Light"/>
          <w:b/>
          <w:bCs/>
        </w:rPr>
        <w:t xml:space="preserve">MAIN DUTIES AND RESPONSIBILITIES </w:t>
      </w:r>
    </w:p>
    <w:p w14:paraId="562E1B32" w14:textId="380BE2A7" w:rsidR="000B08C6" w:rsidRPr="000B08C6" w:rsidRDefault="000B08C6" w:rsidP="000B08C6">
      <w:pPr>
        <w:pStyle w:val="NoSpacing"/>
        <w:rPr>
          <w:rFonts w:ascii="Rubik Light" w:hAnsi="Rubik Light" w:cs="Rubik Light"/>
        </w:rPr>
      </w:pPr>
      <w:r w:rsidRPr="5CE02BAA">
        <w:rPr>
          <w:rFonts w:ascii="Rubik Light" w:hAnsi="Rubik Light" w:cs="Rubik Light"/>
        </w:rPr>
        <w:t xml:space="preserve">The </w:t>
      </w:r>
      <w:r w:rsidR="00E1693A" w:rsidRPr="5CE02BAA">
        <w:rPr>
          <w:rFonts w:ascii="Rubik Light" w:hAnsi="Rubik Light" w:cs="Rubik Light"/>
        </w:rPr>
        <w:t xml:space="preserve">Senior </w:t>
      </w:r>
      <w:r w:rsidRPr="5CE02BAA">
        <w:rPr>
          <w:rFonts w:ascii="Rubik Light" w:hAnsi="Rubik Light" w:cs="Rubik Light"/>
        </w:rPr>
        <w:t>Project Manager (</w:t>
      </w:r>
      <w:r w:rsidR="00E1693A" w:rsidRPr="5CE02BAA">
        <w:rPr>
          <w:rFonts w:ascii="Rubik Light" w:hAnsi="Rubik Light" w:cs="Rubik Light"/>
        </w:rPr>
        <w:t>S</w:t>
      </w:r>
      <w:r w:rsidRPr="5CE02BAA">
        <w:rPr>
          <w:rFonts w:ascii="Rubik Light" w:hAnsi="Rubik Light" w:cs="Rubik Light"/>
        </w:rPr>
        <w:t>PM) will play a key role in preparing, managing and delivering river and wetland restoration</w:t>
      </w:r>
      <w:r w:rsidR="00022AE2" w:rsidRPr="5CE02BAA">
        <w:rPr>
          <w:rFonts w:ascii="Rubik Light" w:hAnsi="Rubik Light" w:cs="Rubik Light"/>
        </w:rPr>
        <w:t>,</w:t>
      </w:r>
      <w:r w:rsidRPr="5CE02BAA">
        <w:rPr>
          <w:rFonts w:ascii="Rubik Light" w:hAnsi="Rubik Light" w:cs="Rubik Light"/>
        </w:rPr>
        <w:t xml:space="preserve"> and community engagement projects. The </w:t>
      </w:r>
      <w:r w:rsidR="00557C87" w:rsidRPr="5CE02BAA">
        <w:rPr>
          <w:rFonts w:ascii="Rubik Light" w:hAnsi="Rubik Light" w:cs="Rubik Light"/>
        </w:rPr>
        <w:t>S</w:t>
      </w:r>
      <w:r w:rsidRPr="5CE02BAA">
        <w:rPr>
          <w:rFonts w:ascii="Rubik Light" w:hAnsi="Rubik Light" w:cs="Rubik Light"/>
        </w:rPr>
        <w:t xml:space="preserve">PM will support the Head of Freshwater </w:t>
      </w:r>
      <w:r w:rsidR="00557C87" w:rsidRPr="5CE02BAA">
        <w:rPr>
          <w:rFonts w:ascii="Rubik Light" w:hAnsi="Rubik Light" w:cs="Rubik Light"/>
        </w:rPr>
        <w:t xml:space="preserve">and Freshwater Delivery Manager </w:t>
      </w:r>
      <w:r w:rsidR="00430EBB" w:rsidRPr="5CE02BAA">
        <w:rPr>
          <w:rFonts w:ascii="Rubik Light" w:hAnsi="Rubik Light" w:cs="Rubik Light"/>
        </w:rPr>
        <w:t>to organise and</w:t>
      </w:r>
      <w:r w:rsidRPr="5CE02BAA">
        <w:rPr>
          <w:rFonts w:ascii="Rubik Light" w:hAnsi="Rubik Light" w:cs="Rubik Light"/>
        </w:rPr>
        <w:t xml:space="preserve"> deliver a strategic programme of works. The work is incredibly varied and will include any of the following:</w:t>
      </w:r>
    </w:p>
    <w:p w14:paraId="41D639CF" w14:textId="77777777" w:rsidR="000B08C6" w:rsidRPr="000B08C6" w:rsidRDefault="000B08C6" w:rsidP="000B08C6">
      <w:pPr>
        <w:pStyle w:val="NoSpacing"/>
        <w:rPr>
          <w:rFonts w:ascii="Rubik Light" w:hAnsi="Rubik Light" w:cs="Rubik Light"/>
        </w:rPr>
      </w:pPr>
    </w:p>
    <w:p w14:paraId="5274A293" w14:textId="1BB77393" w:rsidR="000B08C6" w:rsidRDefault="000B08C6" w:rsidP="000B08C6">
      <w:pPr>
        <w:pStyle w:val="NoSpacing"/>
        <w:numPr>
          <w:ilvl w:val="0"/>
          <w:numId w:val="5"/>
        </w:numPr>
        <w:rPr>
          <w:rFonts w:ascii="Rubik Light" w:hAnsi="Rubik Light" w:cs="Rubik Light"/>
        </w:rPr>
      </w:pPr>
      <w:r w:rsidRPr="000B08C6">
        <w:rPr>
          <w:rFonts w:ascii="Rubik Light" w:hAnsi="Rubik Light" w:cs="Rubik Light"/>
        </w:rPr>
        <w:t xml:space="preserve">Taking the lead on the development and delivery </w:t>
      </w:r>
      <w:r w:rsidR="00D07896">
        <w:rPr>
          <w:rFonts w:ascii="Rubik Light" w:hAnsi="Rubik Light" w:cs="Rubik Light"/>
        </w:rPr>
        <w:t>multiple</w:t>
      </w:r>
      <w:r w:rsidRPr="000B08C6">
        <w:rPr>
          <w:rFonts w:ascii="Rubik Light" w:hAnsi="Rubik Light" w:cs="Rubik Light"/>
        </w:rPr>
        <w:t xml:space="preserve"> small to large scale river, wetland and landscape restoration and/or creation projects (up to £500k in individual value). Including liaising with stakeholders, undertaking surveys and site visits</w:t>
      </w:r>
      <w:r w:rsidR="00022AE2">
        <w:rPr>
          <w:rFonts w:ascii="Rubik Light" w:hAnsi="Rubik Light" w:cs="Rubik Light"/>
        </w:rPr>
        <w:t>, project design</w:t>
      </w:r>
      <w:r w:rsidRPr="000B08C6">
        <w:rPr>
          <w:rFonts w:ascii="Rubik Light" w:hAnsi="Rubik Light" w:cs="Rubik Light"/>
        </w:rPr>
        <w:t>, report writing, following procurement procedures, managing contractors.</w:t>
      </w:r>
    </w:p>
    <w:p w14:paraId="71C88456" w14:textId="11FDA21B" w:rsidR="009316D7" w:rsidRPr="000B08C6" w:rsidRDefault="009316D7" w:rsidP="000B08C6">
      <w:pPr>
        <w:pStyle w:val="NoSpacing"/>
        <w:numPr>
          <w:ilvl w:val="0"/>
          <w:numId w:val="5"/>
        </w:numPr>
        <w:rPr>
          <w:rFonts w:ascii="Rubik Light" w:hAnsi="Rubik Light" w:cs="Rubik Light"/>
        </w:rPr>
      </w:pPr>
      <w:r w:rsidRPr="009316D7">
        <w:rPr>
          <w:rFonts w:ascii="Rubik Light" w:hAnsi="Rubik Light" w:cs="Rubik Light"/>
          <w:lang w:val="en-US"/>
        </w:rPr>
        <w:t>Manag</w:t>
      </w:r>
      <w:r w:rsidR="003D5A12">
        <w:rPr>
          <w:rFonts w:ascii="Rubik Light" w:hAnsi="Rubik Light" w:cs="Rubik Light"/>
          <w:lang w:val="en-US"/>
        </w:rPr>
        <w:t>ing</w:t>
      </w:r>
      <w:r w:rsidRPr="009316D7">
        <w:rPr>
          <w:rFonts w:ascii="Rubik Light" w:hAnsi="Rubik Light" w:cs="Rubik Light"/>
          <w:lang w:val="en-US"/>
        </w:rPr>
        <w:t xml:space="preserve"> project budgets, forecasts and cashflow, ensuring expenditure is accurately monitored and projects remain financially on track.</w:t>
      </w:r>
    </w:p>
    <w:p w14:paraId="5F8DBC37" w14:textId="77777777" w:rsidR="000B08C6" w:rsidRDefault="000B08C6" w:rsidP="000B08C6">
      <w:pPr>
        <w:pStyle w:val="NoSpacing"/>
        <w:numPr>
          <w:ilvl w:val="0"/>
          <w:numId w:val="5"/>
        </w:numPr>
        <w:rPr>
          <w:rFonts w:ascii="Rubik Light" w:hAnsi="Rubik Light" w:cs="Rubik Light"/>
        </w:rPr>
      </w:pPr>
      <w:r w:rsidRPr="000B08C6">
        <w:rPr>
          <w:rFonts w:ascii="Rubik Light" w:hAnsi="Rubik Light" w:cs="Rubik Light"/>
        </w:rPr>
        <w:t>Preparing accurate and detailed design plans for river restoration and other wetland habitat improvement schemes.</w:t>
      </w:r>
    </w:p>
    <w:p w14:paraId="79D9B770" w14:textId="587A9808" w:rsidR="006346A1" w:rsidRPr="000B08C6" w:rsidRDefault="006346A1" w:rsidP="000B08C6">
      <w:pPr>
        <w:pStyle w:val="NoSpacing"/>
        <w:numPr>
          <w:ilvl w:val="0"/>
          <w:numId w:val="5"/>
        </w:numPr>
        <w:rPr>
          <w:rFonts w:ascii="Rubik Light" w:hAnsi="Rubik Light" w:cs="Rubik Light"/>
        </w:rPr>
      </w:pPr>
      <w:r w:rsidRPr="006346A1">
        <w:rPr>
          <w:rFonts w:ascii="Rubik Light" w:hAnsi="Rubik Light" w:cs="Rubik Light"/>
          <w:lang w:val="en-US"/>
        </w:rPr>
        <w:t>Build</w:t>
      </w:r>
      <w:r>
        <w:rPr>
          <w:rFonts w:ascii="Rubik Light" w:hAnsi="Rubik Light" w:cs="Rubik Light"/>
          <w:lang w:val="en-US"/>
        </w:rPr>
        <w:t>ing</w:t>
      </w:r>
      <w:r w:rsidRPr="006346A1">
        <w:rPr>
          <w:rFonts w:ascii="Rubik Light" w:hAnsi="Rubik Light" w:cs="Rubik Light"/>
          <w:lang w:val="en-US"/>
        </w:rPr>
        <w:t xml:space="preserve"> and maintain</w:t>
      </w:r>
      <w:r>
        <w:rPr>
          <w:rFonts w:ascii="Rubik Light" w:hAnsi="Rubik Light" w:cs="Rubik Light"/>
          <w:lang w:val="en-US"/>
        </w:rPr>
        <w:t>ing</w:t>
      </w:r>
      <w:r w:rsidRPr="006346A1">
        <w:rPr>
          <w:rFonts w:ascii="Rubik Light" w:hAnsi="Rubik Light" w:cs="Rubik Light"/>
          <w:lang w:val="en-US"/>
        </w:rPr>
        <w:t xml:space="preserve"> strong relationships with landowners, funders, statutory agencies, contractors, consultants and partner </w:t>
      </w:r>
      <w:proofErr w:type="spellStart"/>
      <w:r w:rsidRPr="006346A1">
        <w:rPr>
          <w:rFonts w:ascii="Rubik Light" w:hAnsi="Rubik Light" w:cs="Rubik Light"/>
          <w:lang w:val="en-US"/>
        </w:rPr>
        <w:t>organisations</w:t>
      </w:r>
      <w:proofErr w:type="spellEnd"/>
      <w:r w:rsidRPr="006346A1">
        <w:rPr>
          <w:rFonts w:ascii="Rubik Light" w:hAnsi="Rubik Light" w:cs="Rubik Light"/>
          <w:lang w:val="en-US"/>
        </w:rPr>
        <w:t xml:space="preserve"> to facilitate successful project delivery</w:t>
      </w:r>
    </w:p>
    <w:p w14:paraId="5B7A6983" w14:textId="77777777"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Assisting with the development and delivery of large-scale projects (greater than £500k in value)</w:t>
      </w:r>
    </w:p>
    <w:p w14:paraId="022EB723" w14:textId="50CFF256" w:rsidR="000B08C6" w:rsidRPr="000B08C6" w:rsidRDefault="000B08C6" w:rsidP="000B08C6">
      <w:pPr>
        <w:pStyle w:val="NoSpacing"/>
        <w:numPr>
          <w:ilvl w:val="0"/>
          <w:numId w:val="5"/>
        </w:numPr>
        <w:rPr>
          <w:rFonts w:ascii="Rubik Light" w:hAnsi="Rubik Light" w:cs="Rubik Light"/>
        </w:rPr>
      </w:pPr>
      <w:r w:rsidRPr="5CE02BAA">
        <w:rPr>
          <w:rFonts w:ascii="Rubik Light" w:hAnsi="Rubik Light" w:cs="Rubik Light"/>
        </w:rPr>
        <w:t xml:space="preserve">Identifying funding opportunities and writing project proposals, bids and budgets for small-medium scale projects and assisting with larger projects. </w:t>
      </w:r>
    </w:p>
    <w:p w14:paraId="55346672" w14:textId="77777777"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Submission of permits and permissions, including writing method statements, WFD assessments, site plans, maps and other supporting documents.</w:t>
      </w:r>
    </w:p>
    <w:p w14:paraId="564B0E1D" w14:textId="37FA4680"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Assisting with health and safety</w:t>
      </w:r>
      <w:r w:rsidR="003C7394">
        <w:rPr>
          <w:rFonts w:ascii="Rubik Light" w:hAnsi="Rubik Light" w:cs="Rubik Light"/>
        </w:rPr>
        <w:t xml:space="preserve"> and project governance</w:t>
      </w:r>
      <w:r w:rsidRPr="000B08C6">
        <w:rPr>
          <w:rFonts w:ascii="Rubik Light" w:hAnsi="Rubik Light" w:cs="Rubik Light"/>
        </w:rPr>
        <w:t xml:space="preserve"> compliance, including writing risk assessments and completing CDM paperwork.</w:t>
      </w:r>
    </w:p>
    <w:p w14:paraId="1B82EB9C" w14:textId="77777777"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Supervise and manage volunteers, contractors and students.</w:t>
      </w:r>
    </w:p>
    <w:p w14:paraId="08956FEE" w14:textId="77777777" w:rsidR="000B08C6" w:rsidRDefault="000B08C6" w:rsidP="000B08C6">
      <w:pPr>
        <w:pStyle w:val="NoSpacing"/>
        <w:numPr>
          <w:ilvl w:val="0"/>
          <w:numId w:val="5"/>
        </w:numPr>
        <w:rPr>
          <w:rFonts w:ascii="Rubik Light" w:hAnsi="Rubik Light" w:cs="Rubik Light"/>
        </w:rPr>
      </w:pPr>
      <w:r w:rsidRPr="000B08C6">
        <w:rPr>
          <w:rFonts w:ascii="Rubik Light" w:hAnsi="Rubik Light" w:cs="Rubik Light"/>
        </w:rPr>
        <w:lastRenderedPageBreak/>
        <w:t>Execute baseline and post project topographical, geological and ecological surveys at river restoration sites and record in line with existing monitoring systems.</w:t>
      </w:r>
    </w:p>
    <w:p w14:paraId="45DEB6B0" w14:textId="6B975B23" w:rsidR="00952BEA" w:rsidRPr="000B08C6" w:rsidRDefault="0006679D" w:rsidP="000B08C6">
      <w:pPr>
        <w:pStyle w:val="NoSpacing"/>
        <w:numPr>
          <w:ilvl w:val="0"/>
          <w:numId w:val="5"/>
        </w:numPr>
        <w:rPr>
          <w:rFonts w:ascii="Rubik Light" w:hAnsi="Rubik Light" w:cs="Rubik Light"/>
        </w:rPr>
      </w:pPr>
      <w:r>
        <w:rPr>
          <w:rFonts w:ascii="Rubik Light" w:hAnsi="Rubik Light" w:cs="Rubik Light"/>
        </w:rPr>
        <w:t>Ensuring accurate internal and external reporting to Project Management Groups and funding partners respectively</w:t>
      </w:r>
      <w:r w:rsidR="003024EA">
        <w:rPr>
          <w:rFonts w:ascii="Rubik Light" w:hAnsi="Rubik Light" w:cs="Rubik Light"/>
        </w:rPr>
        <w:t xml:space="preserve">; including </w:t>
      </w:r>
      <w:r w:rsidR="00E841F1">
        <w:rPr>
          <w:rFonts w:ascii="Rubik Light" w:hAnsi="Rubik Light" w:cs="Rubik Light"/>
        </w:rPr>
        <w:t>project progress</w:t>
      </w:r>
      <w:r w:rsidR="00C138C9">
        <w:rPr>
          <w:rFonts w:ascii="Rubik Light" w:hAnsi="Rubik Light" w:cs="Rubik Light"/>
        </w:rPr>
        <w:t xml:space="preserve">, </w:t>
      </w:r>
      <w:r w:rsidR="003024EA">
        <w:rPr>
          <w:rFonts w:ascii="Rubik Light" w:hAnsi="Rubik Light" w:cs="Rubik Light"/>
        </w:rPr>
        <w:t xml:space="preserve">financial details, </w:t>
      </w:r>
      <w:r w:rsidR="00C138C9">
        <w:rPr>
          <w:rFonts w:ascii="Rubik Light" w:hAnsi="Rubik Light" w:cs="Rubik Light"/>
        </w:rPr>
        <w:t xml:space="preserve">and </w:t>
      </w:r>
      <w:r w:rsidR="003024EA">
        <w:rPr>
          <w:rFonts w:ascii="Rubik Light" w:hAnsi="Rubik Light" w:cs="Rubik Light"/>
        </w:rPr>
        <w:t>risk updates</w:t>
      </w:r>
      <w:r w:rsidR="00E841F1">
        <w:rPr>
          <w:rFonts w:ascii="Rubik Light" w:hAnsi="Rubik Light" w:cs="Rubik Light"/>
        </w:rPr>
        <w:t xml:space="preserve">,  </w:t>
      </w:r>
    </w:p>
    <w:p w14:paraId="67F3B009" w14:textId="071A828C" w:rsidR="000B08C6" w:rsidRPr="000B08C6" w:rsidRDefault="000B08C6" w:rsidP="000B08C6">
      <w:pPr>
        <w:pStyle w:val="NoSpacing"/>
        <w:numPr>
          <w:ilvl w:val="0"/>
          <w:numId w:val="5"/>
        </w:numPr>
        <w:rPr>
          <w:rFonts w:ascii="Rubik Light" w:hAnsi="Rubik Light" w:cs="Rubik Light"/>
        </w:rPr>
      </w:pPr>
      <w:r w:rsidRPr="5CE02BAA">
        <w:rPr>
          <w:rFonts w:ascii="Rubik Light" w:hAnsi="Rubik Light" w:cs="Rubik Light"/>
        </w:rPr>
        <w:t>Collecting and encouraging reports of</w:t>
      </w:r>
      <w:r w:rsidR="00173365" w:rsidRPr="5CE02BAA">
        <w:rPr>
          <w:rFonts w:ascii="Rubik Light" w:hAnsi="Rubik Light" w:cs="Rubik Light"/>
        </w:rPr>
        <w:t xml:space="preserve"> invasive</w:t>
      </w:r>
      <w:r w:rsidRPr="5CE02BAA">
        <w:rPr>
          <w:rFonts w:ascii="Rubik Light" w:hAnsi="Rubik Light" w:cs="Rubik Light"/>
        </w:rPr>
        <w:t xml:space="preserve"> non-native species, particularly implementing the rapid response process for new</w:t>
      </w:r>
      <w:r w:rsidR="00173365" w:rsidRPr="5CE02BAA">
        <w:rPr>
          <w:rFonts w:ascii="Rubik Light" w:hAnsi="Rubik Light" w:cs="Rubik Light"/>
        </w:rPr>
        <w:t xml:space="preserve"> invasive</w:t>
      </w:r>
      <w:r w:rsidRPr="5CE02BAA">
        <w:rPr>
          <w:rFonts w:ascii="Rubik Light" w:hAnsi="Rubik Light" w:cs="Rubik Light"/>
        </w:rPr>
        <w:t xml:space="preserve"> non-natives species as appropriate. </w:t>
      </w:r>
    </w:p>
    <w:p w14:paraId="658EB29F" w14:textId="49BBDFC9"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Represent the Water Team, its individual delivery projects</w:t>
      </w:r>
      <w:r w:rsidR="00C35385">
        <w:rPr>
          <w:rFonts w:ascii="Rubik Light" w:hAnsi="Rubik Light" w:cs="Rubik Light"/>
        </w:rPr>
        <w:t>,</w:t>
      </w:r>
      <w:r w:rsidRPr="000B08C6">
        <w:rPr>
          <w:rFonts w:ascii="Rubik Light" w:hAnsi="Rubik Light" w:cs="Rubik Light"/>
        </w:rPr>
        <w:t xml:space="preserve"> and Wiltshire Wildlife Trust at regional and national meetings and forums.</w:t>
      </w:r>
    </w:p>
    <w:p w14:paraId="2E676DDB" w14:textId="773F90DB"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Using specialist knowledge to promote nature conservation to river and riparian owners and to advise on sympathetic management.</w:t>
      </w:r>
    </w:p>
    <w:p w14:paraId="50EE3A35" w14:textId="684E5BD6" w:rsidR="000B08C6" w:rsidRPr="000B08C6" w:rsidRDefault="000B08C6" w:rsidP="000B08C6">
      <w:pPr>
        <w:pStyle w:val="NoSpacing"/>
        <w:numPr>
          <w:ilvl w:val="0"/>
          <w:numId w:val="5"/>
        </w:numPr>
        <w:rPr>
          <w:rFonts w:ascii="Rubik Light" w:hAnsi="Rubik Light" w:cs="Rubik Light"/>
        </w:rPr>
      </w:pPr>
      <w:r w:rsidRPr="5CE02BAA">
        <w:rPr>
          <w:rFonts w:ascii="Rubik Light" w:hAnsi="Rubik Light" w:cs="Rubik Light"/>
        </w:rPr>
        <w:t>Update the website, writing magazine articles and press releases.</w:t>
      </w:r>
    </w:p>
    <w:p w14:paraId="5E3BE050" w14:textId="77777777"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Assist with day to day and ad hoc team tasks as appropriate, such as maintaining equipment, leading guided walks, public speaking at events, advisory visits and attending conferences.</w:t>
      </w:r>
    </w:p>
    <w:p w14:paraId="3A194DD5" w14:textId="77777777" w:rsidR="000B08C6" w:rsidRPr="000B08C6" w:rsidRDefault="000B08C6" w:rsidP="000B08C6">
      <w:pPr>
        <w:pStyle w:val="NoSpacing"/>
        <w:numPr>
          <w:ilvl w:val="0"/>
          <w:numId w:val="5"/>
        </w:numPr>
        <w:rPr>
          <w:rFonts w:ascii="Rubik Light" w:hAnsi="Rubik Light" w:cs="Rubik Light"/>
        </w:rPr>
      </w:pPr>
      <w:r w:rsidRPr="000B08C6">
        <w:rPr>
          <w:rFonts w:ascii="Rubik Light" w:hAnsi="Rubik Light" w:cs="Rubik Light"/>
        </w:rPr>
        <w:t xml:space="preserve">Any other duties as may be required which are commensurate with this post. </w:t>
      </w:r>
    </w:p>
    <w:p w14:paraId="331CC48F" w14:textId="77777777" w:rsidR="00507DA0" w:rsidRPr="00507DA0" w:rsidRDefault="00507DA0" w:rsidP="00507DA0">
      <w:pPr>
        <w:rPr>
          <w:rFonts w:ascii="Rubik Light" w:hAnsi="Rubik Light" w:cs="Rubik Light"/>
        </w:rPr>
      </w:pPr>
    </w:p>
    <w:p w14:paraId="71AD733E" w14:textId="77777777" w:rsidR="00507DA0" w:rsidRPr="00507DA0" w:rsidRDefault="00507DA0" w:rsidP="00507DA0">
      <w:pPr>
        <w:rPr>
          <w:rFonts w:ascii="Rubik Light" w:hAnsi="Rubik Light" w:cs="Rubik Light"/>
          <w:b/>
        </w:rPr>
      </w:pPr>
      <w:r w:rsidRPr="00507DA0">
        <w:rPr>
          <w:rFonts w:ascii="Rubik Light" w:hAnsi="Rubik Light" w:cs="Rubik Light"/>
          <w:b/>
        </w:rPr>
        <w:t>SAFEGUARDING</w:t>
      </w:r>
    </w:p>
    <w:p w14:paraId="5DC9B8F0" w14:textId="448BD968" w:rsidR="00507DA0" w:rsidRPr="00507DA0" w:rsidRDefault="00507DA0" w:rsidP="00507DA0">
      <w:pPr>
        <w:rPr>
          <w:rFonts w:ascii="Rubik Light" w:hAnsi="Rubik Light" w:cs="Rubik Light"/>
        </w:rPr>
      </w:pPr>
      <w:r w:rsidRPr="00507DA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1EC8BF6F" w14:textId="77777777" w:rsidR="00507DA0" w:rsidRPr="00507DA0" w:rsidRDefault="00507DA0" w:rsidP="00507DA0">
      <w:pPr>
        <w:pStyle w:val="NoSpacing"/>
        <w:rPr>
          <w:rFonts w:ascii="Rubik Light" w:hAnsi="Rubik Light" w:cs="Rubik Light"/>
          <w:b/>
        </w:rPr>
      </w:pPr>
    </w:p>
    <w:p w14:paraId="1664BC8D" w14:textId="77777777" w:rsidR="00507DA0" w:rsidRPr="00507DA0" w:rsidRDefault="00507DA0" w:rsidP="5CE02BAA">
      <w:pPr>
        <w:rPr>
          <w:rFonts w:ascii="Rubik Light" w:hAnsi="Rubik Light" w:cs="Rubik Light"/>
          <w:b/>
          <w:bCs/>
        </w:rPr>
      </w:pPr>
      <w:r w:rsidRPr="5CE02BAA">
        <w:rPr>
          <w:rFonts w:ascii="Rubik Light" w:hAnsi="Rubik Light" w:cs="Rubik Light"/>
          <w:b/>
          <w:bCs/>
        </w:rPr>
        <w:t xml:space="preserve">BACKGROUND </w:t>
      </w:r>
    </w:p>
    <w:p w14:paraId="46761E23" w14:textId="4E2F3315" w:rsidR="00507DA0" w:rsidRPr="00507DA0" w:rsidRDefault="0B9BD89A" w:rsidP="00507DA0">
      <w:r w:rsidRPr="5CE02BAA">
        <w:rPr>
          <w:rFonts w:ascii="Rubik Light" w:hAnsi="Rubik Light" w:cs="Rubik Light"/>
        </w:rPr>
        <w:t xml:space="preserve">Wiltshire Wildlife Trust is leading an ambitious </w:t>
      </w:r>
      <w:proofErr w:type="spellStart"/>
      <w:r w:rsidRPr="5CE02BAA">
        <w:rPr>
          <w:rFonts w:ascii="Rubik Light" w:hAnsi="Rubik Light" w:cs="Rubik Light"/>
        </w:rPr>
        <w:t>programme</w:t>
      </w:r>
      <w:proofErr w:type="spellEnd"/>
      <w:r w:rsidRPr="5CE02BAA">
        <w:rPr>
          <w:rFonts w:ascii="Rubik Light" w:hAnsi="Rubik Light" w:cs="Rubik Light"/>
        </w:rPr>
        <w:t xml:space="preserve"> of nature recovery across the county, working with communities, landowners, businesses and partners to restore nature at a landscape scale. Our Nature Recovery Directorate brings together specialists in freshwater, farming, species recovery, ecological data, nature markets and green finance to develop innovative solutions that help wildlife and people thrive.</w:t>
      </w:r>
    </w:p>
    <w:p w14:paraId="029FCC42" w14:textId="0A556B05" w:rsidR="00507DA0" w:rsidRPr="00507DA0" w:rsidRDefault="00507DA0" w:rsidP="5CE02BAA">
      <w:pPr>
        <w:rPr>
          <w:rFonts w:ascii="Rubik Light" w:hAnsi="Rubik Light" w:cs="Rubik Light"/>
        </w:rPr>
      </w:pPr>
    </w:p>
    <w:p w14:paraId="65B2A36C" w14:textId="160C07FA" w:rsidR="00507DA0" w:rsidRPr="00507DA0" w:rsidRDefault="0B9BD89A" w:rsidP="5CE02BAA">
      <w:r w:rsidRPr="5CE02BAA">
        <w:rPr>
          <w:rFonts w:ascii="Rubik Light" w:hAnsi="Rubik Light" w:cs="Rubik Light"/>
        </w:rPr>
        <w:t xml:space="preserve">Within the Directorate, the Water Team has over 20 years' experience restoring Wiltshire's rivers and wetlands and is </w:t>
      </w:r>
      <w:proofErr w:type="spellStart"/>
      <w:r w:rsidRPr="5CE02BAA">
        <w:rPr>
          <w:rFonts w:ascii="Rubik Light" w:hAnsi="Rubik Light" w:cs="Rubik Light"/>
        </w:rPr>
        <w:t>recognised</w:t>
      </w:r>
      <w:proofErr w:type="spellEnd"/>
      <w:r w:rsidRPr="5CE02BAA">
        <w:rPr>
          <w:rFonts w:ascii="Rubik Light" w:hAnsi="Rubik Light" w:cs="Rubik Light"/>
        </w:rPr>
        <w:t xml:space="preserve"> as one of the leading river restoration teams in the country. The scale and ambition of our work has grown significantly, with a portfolio that now includes multi-year, multi-million-pound </w:t>
      </w:r>
      <w:proofErr w:type="spellStart"/>
      <w:r w:rsidRPr="5CE02BAA">
        <w:rPr>
          <w:rFonts w:ascii="Rubik Light" w:hAnsi="Rubik Light" w:cs="Rubik Light"/>
        </w:rPr>
        <w:t>programmes</w:t>
      </w:r>
      <w:proofErr w:type="spellEnd"/>
      <w:r w:rsidRPr="5CE02BAA">
        <w:rPr>
          <w:rFonts w:ascii="Rubik Light" w:hAnsi="Rubik Light" w:cs="Rubik Light"/>
        </w:rPr>
        <w:t>, catchment-scale restoration, biodiversity net gain, nature finance and Local Nature Recovery Strategy delivery.</w:t>
      </w:r>
    </w:p>
    <w:p w14:paraId="60CB620B" w14:textId="3AD69426" w:rsidR="00507DA0" w:rsidRPr="00507DA0" w:rsidRDefault="00507DA0" w:rsidP="5CE02BAA">
      <w:pPr>
        <w:rPr>
          <w:rFonts w:ascii="Rubik Light" w:hAnsi="Rubik Light" w:cs="Rubik Light"/>
        </w:rPr>
      </w:pPr>
    </w:p>
    <w:p w14:paraId="0863A9BF" w14:textId="5A597D11" w:rsidR="00507DA0" w:rsidRPr="00507DA0" w:rsidRDefault="0B9BD89A" w:rsidP="5CE02BAA">
      <w:r w:rsidRPr="5CE02BAA">
        <w:rPr>
          <w:rFonts w:ascii="Rubik Light" w:hAnsi="Rubik Light" w:cs="Rubik Light"/>
        </w:rPr>
        <w:t xml:space="preserve">As a Senior Project Manager, you will play a pivotal role in delivering this ambitious </w:t>
      </w:r>
      <w:proofErr w:type="spellStart"/>
      <w:r w:rsidRPr="5CE02BAA">
        <w:rPr>
          <w:rFonts w:ascii="Rubik Light" w:hAnsi="Rubik Light" w:cs="Rubik Light"/>
        </w:rPr>
        <w:t>programme</w:t>
      </w:r>
      <w:proofErr w:type="spellEnd"/>
      <w:r w:rsidRPr="5CE02BAA">
        <w:rPr>
          <w:rFonts w:ascii="Rubik Light" w:hAnsi="Rubik Light" w:cs="Rubik Light"/>
        </w:rPr>
        <w:t>. Working alongside passionate and highly skilled colleagues, you will lead complex projects from development through to delivery, collaborating with landowners, communities, statutory agencies, contractors and partners to create lasting change for freshwater habitats across Wiltshire and beyond.</w:t>
      </w:r>
    </w:p>
    <w:p w14:paraId="5F609652" w14:textId="0EDFEC17" w:rsidR="5CE02BAA" w:rsidRDefault="5CE02BAA" w:rsidP="5CE02BAA">
      <w:pPr>
        <w:rPr>
          <w:rFonts w:ascii="Rubik Light" w:hAnsi="Rubik Light" w:cs="Rubik Light"/>
          <w:b/>
          <w:bCs/>
        </w:rPr>
      </w:pPr>
    </w:p>
    <w:p w14:paraId="7273B982" w14:textId="77777777" w:rsidR="00507DA0" w:rsidRPr="00507DA0" w:rsidRDefault="00507DA0" w:rsidP="00507DA0">
      <w:pPr>
        <w:rPr>
          <w:rFonts w:ascii="Rubik Light" w:hAnsi="Rubik Light" w:cs="Rubik Light"/>
          <w:b/>
        </w:rPr>
      </w:pPr>
      <w:r w:rsidRPr="5CE02BAA">
        <w:rPr>
          <w:rFonts w:ascii="Rubik Light" w:hAnsi="Rubik Light" w:cs="Rubik Light"/>
          <w:b/>
          <w:bCs/>
        </w:rPr>
        <w:t>WORKING RELATIONSHIPS</w:t>
      </w:r>
    </w:p>
    <w:p w14:paraId="7CB5A419" w14:textId="662EF41D" w:rsidR="00026858" w:rsidRPr="00C34322" w:rsidRDefault="12C239CB" w:rsidP="00026858">
      <w:pPr>
        <w:rPr>
          <w:rFonts w:ascii="Rubik Light" w:hAnsi="Rubik Light" w:cs="Rubik Light"/>
        </w:rPr>
      </w:pPr>
      <w:r w:rsidRPr="5CE02BAA">
        <w:rPr>
          <w:rFonts w:ascii="Rubik Light" w:eastAsia="Rubik Light" w:hAnsi="Rubik Light" w:cs="Rubik Light"/>
        </w:rPr>
        <w:t xml:space="preserve">You will be responsible for leading a portfolio of complex freshwater restoration projects and will work closely with the Freshwater Delivery Manager and wider Nature Recovery Leadership Team to ensure projects are delivered safely, effectively and in line with the Trust's strategic priorities. </w:t>
      </w:r>
      <w:r w:rsidR="60F37B2C" w:rsidRPr="5CE02BAA">
        <w:rPr>
          <w:rFonts w:ascii="Rubik Light" w:eastAsia="Rubik Light" w:hAnsi="Rubik Light" w:cs="Rubik Light"/>
        </w:rPr>
        <w:t>From time to time, you may represent the Freshwater Delivery Manager at meetings or site visits where appropriate.</w:t>
      </w:r>
      <w:r w:rsidRPr="5CE02BAA">
        <w:rPr>
          <w:rFonts w:ascii="Rubik Light" w:eastAsia="Rubik Light" w:hAnsi="Rubik Light" w:cs="Rubik Light"/>
        </w:rPr>
        <w:t xml:space="preserve"> </w:t>
      </w:r>
    </w:p>
    <w:p w14:paraId="4FAF03E9" w14:textId="29B643DD" w:rsidR="3C3097BA" w:rsidRDefault="3C3097BA" w:rsidP="00647624">
      <w:pPr>
        <w:spacing w:before="240" w:after="240"/>
        <w:rPr>
          <w:rFonts w:ascii="Rubik Light" w:eastAsia="Rubik Light" w:hAnsi="Rubik Light" w:cs="Rubik Light"/>
        </w:rPr>
      </w:pPr>
      <w:r w:rsidRPr="5CE02BAA">
        <w:rPr>
          <w:rFonts w:ascii="Rubik Light" w:eastAsia="Rubik Light" w:hAnsi="Rubik Light" w:cs="Rubik Light"/>
        </w:rPr>
        <w:t xml:space="preserve">As part of Wiltshire Wildlife Trust's Nature Recovery Directorate, you will work collaboratively with colleagues across freshwater, farming, ecological data, nature markets, communications and project management, helping to deliver integrated, landscape-scale nature recovery </w:t>
      </w:r>
      <w:proofErr w:type="spellStart"/>
      <w:r w:rsidRPr="5CE02BAA">
        <w:rPr>
          <w:rFonts w:ascii="Rubik Light" w:eastAsia="Rubik Light" w:hAnsi="Rubik Light" w:cs="Rubik Light"/>
        </w:rPr>
        <w:t>programmes</w:t>
      </w:r>
      <w:proofErr w:type="spellEnd"/>
      <w:r w:rsidRPr="5CE02BAA">
        <w:rPr>
          <w:rFonts w:ascii="Rubik Light" w:eastAsia="Rubik Light" w:hAnsi="Rubik Light" w:cs="Rubik Light"/>
        </w:rPr>
        <w:t>.</w:t>
      </w:r>
    </w:p>
    <w:p w14:paraId="4888B519" w14:textId="41A40EE6" w:rsidR="7C02B05B" w:rsidRDefault="7C02B05B" w:rsidP="00647624">
      <w:pPr>
        <w:spacing w:before="240" w:after="240"/>
        <w:rPr>
          <w:rFonts w:ascii="Rubik Light" w:eastAsia="Rubik Light" w:hAnsi="Rubik Light" w:cs="Rubik Light"/>
        </w:rPr>
      </w:pPr>
      <w:r w:rsidRPr="5CE02BAA">
        <w:rPr>
          <w:rFonts w:ascii="Rubik Light" w:eastAsia="Rubik Light" w:hAnsi="Rubik Light" w:cs="Rubik Light"/>
        </w:rPr>
        <w:t xml:space="preserve">A key part of the role is developing and maintaining effective working relationships with a wide range of partners and stakeholders. You will work closely with landowners, farmers, contractors, consultants, </w:t>
      </w:r>
      <w:r w:rsidRPr="5CE02BAA">
        <w:rPr>
          <w:rFonts w:ascii="Rubik Light" w:eastAsia="Rubik Light" w:hAnsi="Rubik Light" w:cs="Rubik Light"/>
        </w:rPr>
        <w:lastRenderedPageBreak/>
        <w:t xml:space="preserve">statutory agencies, local authorities, water companies, partner </w:t>
      </w:r>
      <w:proofErr w:type="spellStart"/>
      <w:r w:rsidRPr="5CE02BAA">
        <w:rPr>
          <w:rFonts w:ascii="Rubik Light" w:eastAsia="Rubik Light" w:hAnsi="Rubik Light" w:cs="Rubik Light"/>
        </w:rPr>
        <w:t>organisations</w:t>
      </w:r>
      <w:proofErr w:type="spellEnd"/>
      <w:r w:rsidRPr="5CE02BAA">
        <w:rPr>
          <w:rFonts w:ascii="Rubik Light" w:eastAsia="Rubik Light" w:hAnsi="Rubik Light" w:cs="Rubik Light"/>
        </w:rPr>
        <w:t>, volunteers and community groups to develop and deliver successful projects.</w:t>
      </w:r>
    </w:p>
    <w:p w14:paraId="657640C0" w14:textId="28A729E6" w:rsidR="7C02B05B" w:rsidRDefault="7C02B05B" w:rsidP="00647624">
      <w:pPr>
        <w:spacing w:before="240" w:after="240"/>
        <w:rPr>
          <w:rFonts w:ascii="Rubik Light" w:eastAsia="Rubik Light" w:hAnsi="Rubik Light" w:cs="Rubik Light"/>
        </w:rPr>
      </w:pPr>
      <w:r w:rsidRPr="5CE02BAA">
        <w:rPr>
          <w:rFonts w:ascii="Rubik Light" w:eastAsia="Rubik Light" w:hAnsi="Rubik Light" w:cs="Rubik Light"/>
        </w:rPr>
        <w:t>You will regularly represent the Water Team at project meetings, partnership groups and site visits, building trusted relationships, and ensuring effective communication throughout the lifetime of projects.</w:t>
      </w:r>
    </w:p>
    <w:p w14:paraId="5F6558FA" w14:textId="518C84D7" w:rsidR="00026858" w:rsidRPr="007426CB" w:rsidRDefault="7C02B05B" w:rsidP="00026858">
      <w:pPr>
        <w:rPr>
          <w:rFonts w:ascii="Rubik Light" w:hAnsi="Rubik Light" w:cs="Rubik Light"/>
        </w:rPr>
      </w:pPr>
      <w:r w:rsidRPr="5CE02BAA">
        <w:rPr>
          <w:rFonts w:ascii="Rubik Light" w:eastAsia="Rubik Light" w:hAnsi="Rubik Light" w:cs="Rubik Light"/>
        </w:rPr>
        <w:t>Working with the Communications Team, you will help promote the Trust's freshwater restoration work through case studies, events, presentations, social media and other communications where appropriate.</w:t>
      </w:r>
    </w:p>
    <w:p w14:paraId="29CA5F61" w14:textId="77777777" w:rsidR="00507DA0" w:rsidRPr="00507DA0" w:rsidRDefault="00507DA0" w:rsidP="00507DA0">
      <w:pPr>
        <w:rPr>
          <w:rFonts w:ascii="Rubik Light" w:hAnsi="Rubik Light" w:cs="Rubik Light"/>
        </w:rPr>
      </w:pPr>
    </w:p>
    <w:p w14:paraId="53B9D73E" w14:textId="77777777" w:rsidR="00507DA0" w:rsidRPr="00507DA0" w:rsidRDefault="00507DA0" w:rsidP="00507DA0">
      <w:pPr>
        <w:rPr>
          <w:rFonts w:ascii="Rubik Light" w:hAnsi="Rubik Light" w:cs="Rubik Light"/>
          <w:b/>
        </w:rPr>
      </w:pPr>
      <w:r w:rsidRPr="00507DA0">
        <w:rPr>
          <w:rFonts w:ascii="Rubik Light" w:hAnsi="Rubik Light" w:cs="Rubik Light"/>
          <w:b/>
        </w:rPr>
        <w:t>KEY CHALLENGES</w:t>
      </w:r>
    </w:p>
    <w:p w14:paraId="66B7347A" w14:textId="3328C704" w:rsidR="00F905D0" w:rsidRPr="00674F3C" w:rsidRDefault="00E13D12" w:rsidP="00507DA0">
      <w:pPr>
        <w:rPr>
          <w:rFonts w:ascii="Rubik Light" w:hAnsi="Rubik Light" w:cs="Rubik Light"/>
          <w:lang w:val="en-GB"/>
        </w:rPr>
      </w:pPr>
      <w:r w:rsidRPr="00E13D12">
        <w:rPr>
          <w:rFonts w:ascii="Rubik Light" w:hAnsi="Rubik Light" w:cs="Rubik Light"/>
          <w:lang w:val="en-GB"/>
        </w:rPr>
        <w:t xml:space="preserve">There will be regular travel to sites for meetings and surveys and sometimes a need for evening and weekend work. Working across a broad range of projects will require adaptability and an ability to effectively time manage and prioritise tasks. The postholder will be comfortable dealing with people at all levels, from a variety of backgrounds and organisations. </w:t>
      </w:r>
    </w:p>
    <w:p w14:paraId="3A0451D8" w14:textId="77777777" w:rsidR="00507DA0" w:rsidRPr="00507DA0" w:rsidRDefault="00507DA0" w:rsidP="00507DA0">
      <w:pPr>
        <w:rPr>
          <w:rFonts w:ascii="Rubik Light" w:hAnsi="Rubik Light" w:cs="Rubik Light"/>
        </w:rPr>
      </w:pPr>
    </w:p>
    <w:p w14:paraId="52C49DF7" w14:textId="77777777" w:rsidR="00507DA0" w:rsidRPr="00507DA0" w:rsidRDefault="00507DA0" w:rsidP="00507DA0">
      <w:pPr>
        <w:rPr>
          <w:rFonts w:ascii="Rubik Light" w:hAnsi="Rubik Light" w:cs="Rubik Light"/>
          <w:b/>
        </w:rPr>
      </w:pPr>
      <w:r w:rsidRPr="00507DA0">
        <w:rPr>
          <w:rFonts w:ascii="Rubik Light" w:hAnsi="Rubik Light" w:cs="Rubik Light"/>
          <w:b/>
        </w:rPr>
        <w:t>SCOPE FOR IMPACT</w:t>
      </w:r>
    </w:p>
    <w:p w14:paraId="2A42219E" w14:textId="4B45482C" w:rsidR="00507DA0" w:rsidRPr="00507DA0" w:rsidRDefault="008A4DD2" w:rsidP="008A4DD2">
      <w:pPr>
        <w:rPr>
          <w:rFonts w:ascii="Rubik Light" w:hAnsi="Rubik Light" w:cs="Rubik Light"/>
        </w:rPr>
      </w:pPr>
      <w:r w:rsidRPr="008A4DD2">
        <w:rPr>
          <w:rFonts w:ascii="Rubik Light" w:hAnsi="Rubik Light" w:cs="Rubik Light"/>
          <w:lang w:val="en-GB"/>
        </w:rPr>
        <w:t>The scale and ambition of work undertaken by the Trust’s Water Team has developed and grown considerably in the past few years</w:t>
      </w:r>
      <w:r>
        <w:rPr>
          <w:rFonts w:ascii="Rubik Light" w:hAnsi="Rubik Light" w:cs="Rubik Light"/>
          <w:lang w:val="en-GB"/>
        </w:rPr>
        <w:t xml:space="preserve">. </w:t>
      </w:r>
      <w:r w:rsidR="007C18C8">
        <w:rPr>
          <w:rFonts w:ascii="Rubik Light" w:hAnsi="Rubik Light" w:cs="Rubik Light"/>
          <w:lang w:val="en-GB"/>
        </w:rPr>
        <w:t xml:space="preserve">The Water Team is now involved in </w:t>
      </w:r>
      <w:r w:rsidR="00FB3709">
        <w:rPr>
          <w:rFonts w:ascii="Rubik Light" w:hAnsi="Rubik Light" w:cs="Rubik Light"/>
          <w:lang w:val="en-GB"/>
        </w:rPr>
        <w:t xml:space="preserve">several multi-year, multi-million pound programmes of work, notably </w:t>
      </w:r>
      <w:r w:rsidR="00FA6C0F">
        <w:rPr>
          <w:rFonts w:ascii="Rubik Light" w:hAnsi="Rubik Light" w:cs="Rubik Light"/>
          <w:lang w:val="en-GB"/>
        </w:rPr>
        <w:t xml:space="preserve">Wessex Water’s WINEP scheme for the Hampshire Avon, which is facilitating the </w:t>
      </w:r>
      <w:r w:rsidR="00D61C95">
        <w:rPr>
          <w:rFonts w:ascii="Rubik Light" w:hAnsi="Rubik Light" w:cs="Rubik Light"/>
          <w:lang w:val="en-GB"/>
        </w:rPr>
        <w:t xml:space="preserve">development of </w:t>
      </w:r>
      <w:r w:rsidR="002A7926">
        <w:rPr>
          <w:rFonts w:ascii="Rubik Light" w:hAnsi="Rubik Light" w:cs="Rubik Light"/>
          <w:lang w:val="en-GB"/>
        </w:rPr>
        <w:t>several</w:t>
      </w:r>
      <w:r w:rsidR="00D61C95">
        <w:rPr>
          <w:rFonts w:ascii="Rubik Light" w:hAnsi="Rubik Light" w:cs="Rubik Light"/>
          <w:lang w:val="en-GB"/>
        </w:rPr>
        <w:t xml:space="preserve"> ambitious projects</w:t>
      </w:r>
      <w:r w:rsidR="001030FB">
        <w:rPr>
          <w:rFonts w:ascii="Rubik Light" w:hAnsi="Rubik Light" w:cs="Rubik Light"/>
          <w:lang w:val="en-GB"/>
        </w:rPr>
        <w:t>.</w:t>
      </w:r>
    </w:p>
    <w:p w14:paraId="1ED1A709" w14:textId="77777777" w:rsidR="00507DA0" w:rsidRPr="00507DA0" w:rsidRDefault="00507DA0" w:rsidP="00507DA0">
      <w:pPr>
        <w:pStyle w:val="NoSpacing"/>
        <w:rPr>
          <w:rFonts w:ascii="Rubik Light" w:hAnsi="Rubik Light" w:cs="Rubik Light"/>
          <w:b/>
        </w:rPr>
      </w:pPr>
    </w:p>
    <w:p w14:paraId="1993E4D2" w14:textId="76BAC8F2" w:rsidR="00507DA0" w:rsidRPr="00B238DA" w:rsidRDefault="00507DA0" w:rsidP="00507DA0">
      <w:pPr>
        <w:pStyle w:val="NoSpacing"/>
        <w:rPr>
          <w:rFonts w:ascii="Rubik Light" w:hAnsi="Rubik Light" w:cs="Rubik Light"/>
          <w:b/>
        </w:rPr>
      </w:pPr>
      <w:r w:rsidRPr="00507DA0">
        <w:rPr>
          <w:rFonts w:ascii="Rubik Light" w:hAnsi="Rubik Light" w:cs="Rubik Light"/>
          <w:b/>
        </w:rPr>
        <w:t>EXPERIENCE, QUALIFICATIONS AND SKILLS REQUIRED</w:t>
      </w:r>
    </w:p>
    <w:tbl>
      <w:tblPr>
        <w:tblStyle w:val="TableGrid"/>
        <w:tblW w:w="10122" w:type="dxa"/>
        <w:tblInd w:w="108" w:type="dxa"/>
        <w:tblLook w:val="04A0" w:firstRow="1" w:lastRow="0" w:firstColumn="1" w:lastColumn="0" w:noHBand="0" w:noVBand="1"/>
      </w:tblPr>
      <w:tblGrid>
        <w:gridCol w:w="1560"/>
        <w:gridCol w:w="4309"/>
        <w:gridCol w:w="4253"/>
      </w:tblGrid>
      <w:tr w:rsidR="00507DA0" w:rsidRPr="00507DA0" w14:paraId="5DAC97FE" w14:textId="77777777" w:rsidTr="5CE02BAA">
        <w:tc>
          <w:tcPr>
            <w:tcW w:w="1560" w:type="dxa"/>
            <w:tcBorders>
              <w:top w:val="single" w:sz="4" w:space="0" w:color="auto"/>
              <w:left w:val="single" w:sz="4" w:space="0" w:color="auto"/>
              <w:bottom w:val="single" w:sz="4" w:space="0" w:color="auto"/>
              <w:right w:val="single" w:sz="4" w:space="0" w:color="auto"/>
            </w:tcBorders>
          </w:tcPr>
          <w:p w14:paraId="59BDFEDD" w14:textId="77777777" w:rsidR="00507DA0" w:rsidRPr="00507DA0" w:rsidRDefault="00507DA0">
            <w:pPr>
              <w:pStyle w:val="NoSpacing"/>
              <w:rPr>
                <w:rFonts w:ascii="Rubik Light" w:hAnsi="Rubik Light" w:cs="Rubik Light"/>
                <w:lang w:eastAsia="en-US"/>
              </w:rPr>
            </w:pPr>
          </w:p>
        </w:tc>
        <w:tc>
          <w:tcPr>
            <w:tcW w:w="4309" w:type="dxa"/>
            <w:tcBorders>
              <w:top w:val="single" w:sz="4" w:space="0" w:color="auto"/>
              <w:left w:val="single" w:sz="4" w:space="0" w:color="auto"/>
              <w:bottom w:val="single" w:sz="4" w:space="0" w:color="auto"/>
              <w:right w:val="single" w:sz="4" w:space="0" w:color="auto"/>
            </w:tcBorders>
            <w:hideMark/>
          </w:tcPr>
          <w:p w14:paraId="68E7556D"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Essential</w:t>
            </w:r>
          </w:p>
        </w:tc>
        <w:tc>
          <w:tcPr>
            <w:tcW w:w="4253" w:type="dxa"/>
            <w:tcBorders>
              <w:top w:val="single" w:sz="4" w:space="0" w:color="auto"/>
              <w:left w:val="single" w:sz="4" w:space="0" w:color="auto"/>
              <w:bottom w:val="single" w:sz="4" w:space="0" w:color="auto"/>
              <w:right w:val="single" w:sz="4" w:space="0" w:color="auto"/>
            </w:tcBorders>
            <w:hideMark/>
          </w:tcPr>
          <w:p w14:paraId="0DC51B14"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Desirable</w:t>
            </w:r>
          </w:p>
        </w:tc>
      </w:tr>
      <w:tr w:rsidR="00507DA0" w:rsidRPr="00507DA0" w14:paraId="311F391E" w14:textId="77777777" w:rsidTr="5CE02BAA">
        <w:tc>
          <w:tcPr>
            <w:tcW w:w="1560" w:type="dxa"/>
            <w:tcBorders>
              <w:top w:val="single" w:sz="4" w:space="0" w:color="auto"/>
              <w:left w:val="single" w:sz="4" w:space="0" w:color="auto"/>
              <w:bottom w:val="single" w:sz="4" w:space="0" w:color="auto"/>
              <w:right w:val="single" w:sz="4" w:space="0" w:color="auto"/>
            </w:tcBorders>
            <w:hideMark/>
          </w:tcPr>
          <w:p w14:paraId="414FE149"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Qualifications</w:t>
            </w:r>
          </w:p>
        </w:tc>
        <w:tc>
          <w:tcPr>
            <w:tcW w:w="4309" w:type="dxa"/>
            <w:tcBorders>
              <w:top w:val="single" w:sz="4" w:space="0" w:color="auto"/>
              <w:left w:val="single" w:sz="4" w:space="0" w:color="auto"/>
              <w:bottom w:val="single" w:sz="4" w:space="0" w:color="auto"/>
              <w:right w:val="single" w:sz="4" w:space="0" w:color="auto"/>
            </w:tcBorders>
          </w:tcPr>
          <w:p w14:paraId="30828A95" w14:textId="2D0342DB" w:rsidR="00507DA0" w:rsidRPr="008E67FD" w:rsidRDefault="00360C90" w:rsidP="008E67FD">
            <w:pPr>
              <w:pStyle w:val="ListParagraph"/>
              <w:numPr>
                <w:ilvl w:val="0"/>
                <w:numId w:val="13"/>
              </w:numPr>
              <w:rPr>
                <w:rFonts w:ascii="Rubik Light" w:hAnsi="Rubik Light" w:cs="Rubik Light"/>
                <w:lang w:eastAsia="en-US"/>
              </w:rPr>
            </w:pPr>
            <w:r w:rsidRPr="008E67FD">
              <w:rPr>
                <w:rFonts w:ascii="Rubik Light" w:hAnsi="Rubik Light" w:cs="Rubik Light"/>
                <w:lang w:eastAsia="en-US"/>
              </w:rPr>
              <w:t>Higher level qualification in a relevant environmental or engineering subject</w:t>
            </w:r>
            <w:r w:rsidR="00E13D12">
              <w:rPr>
                <w:rFonts w:ascii="Rubik Light" w:hAnsi="Rubik Light" w:cs="Rubik Light"/>
                <w:lang w:eastAsia="en-US"/>
              </w:rPr>
              <w:t xml:space="preserve">, or significant </w:t>
            </w:r>
            <w:r w:rsidR="007E586E">
              <w:rPr>
                <w:rFonts w:ascii="Rubik Light" w:hAnsi="Rubik Light" w:cs="Rubik Light"/>
                <w:lang w:eastAsia="en-US"/>
              </w:rPr>
              <w:t>relevant experience</w:t>
            </w:r>
            <w:r w:rsidR="009C4F76">
              <w:rPr>
                <w:rFonts w:ascii="Rubik Light" w:hAnsi="Rubik Light" w:cs="Rubik Light"/>
                <w:lang w:eastAsia="en-US"/>
              </w:rPr>
              <w:t>.</w:t>
            </w:r>
          </w:p>
          <w:p w14:paraId="1B0B4089" w14:textId="77777777" w:rsidR="00507DA0" w:rsidRPr="00507DA0" w:rsidRDefault="00507DA0">
            <w:pPr>
              <w:pStyle w:val="ListParagraph"/>
              <w:ind w:left="360"/>
              <w:rPr>
                <w:rFonts w:ascii="Rubik Light" w:hAnsi="Rubik Light" w:cs="Rubik Light"/>
                <w:lang w:eastAsia="en-US"/>
              </w:rPr>
            </w:pPr>
          </w:p>
        </w:tc>
        <w:tc>
          <w:tcPr>
            <w:tcW w:w="4253" w:type="dxa"/>
            <w:tcBorders>
              <w:top w:val="single" w:sz="4" w:space="0" w:color="auto"/>
              <w:left w:val="single" w:sz="4" w:space="0" w:color="auto"/>
              <w:bottom w:val="single" w:sz="4" w:space="0" w:color="auto"/>
              <w:right w:val="single" w:sz="4" w:space="0" w:color="auto"/>
            </w:tcBorders>
            <w:hideMark/>
          </w:tcPr>
          <w:p w14:paraId="0A1E5593" w14:textId="2EE0551C" w:rsidR="00507DA0" w:rsidRDefault="007E586E" w:rsidP="007E586E">
            <w:pPr>
              <w:pStyle w:val="ListParagraph"/>
              <w:numPr>
                <w:ilvl w:val="0"/>
                <w:numId w:val="13"/>
              </w:numPr>
              <w:rPr>
                <w:rFonts w:ascii="Rubik Light" w:hAnsi="Rubik Light" w:cs="Rubik Light"/>
                <w:lang w:eastAsia="en-US"/>
              </w:rPr>
            </w:pPr>
            <w:r w:rsidRPr="007E586E">
              <w:rPr>
                <w:rFonts w:ascii="Rubik Light" w:hAnsi="Rubik Light" w:cs="Rubik Light"/>
                <w:lang w:eastAsia="en-US"/>
              </w:rPr>
              <w:t>Master’s degre</w:t>
            </w:r>
            <w:r w:rsidRPr="007E586E">
              <w:rPr>
                <w:rFonts w:ascii="Rubik Light" w:hAnsi="Rubik Light" w:cs="Rubik Light"/>
              </w:rPr>
              <w:t>e</w:t>
            </w:r>
            <w:r w:rsidR="00360C90" w:rsidRPr="007E586E">
              <w:rPr>
                <w:rFonts w:ascii="Rubik Light" w:hAnsi="Rubik Light" w:cs="Rubik Light"/>
                <w:lang w:eastAsia="en-US"/>
              </w:rPr>
              <w:t xml:space="preserve"> in relevant </w:t>
            </w:r>
            <w:r w:rsidR="008E67FD" w:rsidRPr="007E586E">
              <w:rPr>
                <w:rFonts w:ascii="Rubik Light" w:hAnsi="Rubik Light" w:cs="Rubik Light"/>
                <w:lang w:eastAsia="en-US"/>
              </w:rPr>
              <w:t>environmental subject</w:t>
            </w:r>
            <w:r w:rsidR="009C4F76">
              <w:rPr>
                <w:rFonts w:ascii="Rubik Light" w:hAnsi="Rubik Light" w:cs="Rubik Light"/>
                <w:lang w:eastAsia="en-US"/>
              </w:rPr>
              <w:t>.</w:t>
            </w:r>
          </w:p>
          <w:p w14:paraId="263A42D6" w14:textId="6F2DE870" w:rsidR="00512F3D" w:rsidRDefault="00512F3D" w:rsidP="007E586E">
            <w:pPr>
              <w:pStyle w:val="ListParagraph"/>
              <w:numPr>
                <w:ilvl w:val="0"/>
                <w:numId w:val="13"/>
              </w:numPr>
              <w:rPr>
                <w:rFonts w:ascii="Rubik Light" w:hAnsi="Rubik Light" w:cs="Rubik Light"/>
                <w:lang w:eastAsia="en-US"/>
              </w:rPr>
            </w:pPr>
            <w:r>
              <w:rPr>
                <w:rFonts w:ascii="Rubik Light" w:hAnsi="Rubik Light" w:cs="Rubik Light"/>
                <w:lang w:eastAsia="en-US"/>
              </w:rPr>
              <w:t>SMSTS Site Manager training</w:t>
            </w:r>
            <w:r w:rsidR="009C4F76">
              <w:rPr>
                <w:rFonts w:ascii="Rubik Light" w:hAnsi="Rubik Light" w:cs="Rubik Light"/>
                <w:lang w:eastAsia="en-US"/>
              </w:rPr>
              <w:t>.</w:t>
            </w:r>
          </w:p>
          <w:p w14:paraId="53062C86" w14:textId="4F3B05A6" w:rsidR="003236DB" w:rsidRDefault="003236DB" w:rsidP="007E586E">
            <w:pPr>
              <w:pStyle w:val="ListParagraph"/>
              <w:numPr>
                <w:ilvl w:val="0"/>
                <w:numId w:val="13"/>
              </w:numPr>
              <w:rPr>
                <w:rFonts w:ascii="Rubik Light" w:hAnsi="Rubik Light" w:cs="Rubik Light"/>
                <w:lang w:eastAsia="en-US"/>
              </w:rPr>
            </w:pPr>
            <w:r>
              <w:rPr>
                <w:rFonts w:ascii="Rubik Light" w:hAnsi="Rubik Light" w:cs="Rubik Light"/>
                <w:lang w:eastAsia="en-US"/>
              </w:rPr>
              <w:t>Emergency First Aid at Work</w:t>
            </w:r>
            <w:r w:rsidR="009C4F76">
              <w:rPr>
                <w:rFonts w:ascii="Rubik Light" w:hAnsi="Rubik Light" w:cs="Rubik Light"/>
                <w:lang w:eastAsia="en-US"/>
              </w:rPr>
              <w:t>.</w:t>
            </w:r>
          </w:p>
          <w:p w14:paraId="55295586" w14:textId="26549FFA" w:rsidR="003236DB" w:rsidRDefault="003236DB" w:rsidP="007E586E">
            <w:pPr>
              <w:pStyle w:val="ListParagraph"/>
              <w:numPr>
                <w:ilvl w:val="0"/>
                <w:numId w:val="13"/>
              </w:numPr>
              <w:rPr>
                <w:rFonts w:ascii="Rubik Light" w:hAnsi="Rubik Light" w:cs="Rubik Light"/>
                <w:lang w:eastAsia="en-US"/>
              </w:rPr>
            </w:pPr>
            <w:r>
              <w:rPr>
                <w:rFonts w:ascii="Rubik Light" w:hAnsi="Rubik Light" w:cs="Rubik Light"/>
                <w:lang w:eastAsia="en-US"/>
              </w:rPr>
              <w:t xml:space="preserve">Chainsaw or </w:t>
            </w:r>
            <w:proofErr w:type="spellStart"/>
            <w:r>
              <w:rPr>
                <w:rFonts w:ascii="Rubik Light" w:hAnsi="Rubik Light" w:cs="Rubik Light"/>
                <w:lang w:eastAsia="en-US"/>
              </w:rPr>
              <w:t>Brushcutter</w:t>
            </w:r>
            <w:proofErr w:type="spellEnd"/>
            <w:r>
              <w:rPr>
                <w:rFonts w:ascii="Rubik Light" w:hAnsi="Rubik Light" w:cs="Rubik Light"/>
                <w:lang w:eastAsia="en-US"/>
              </w:rPr>
              <w:t>, or similar practical tickets</w:t>
            </w:r>
            <w:r w:rsidR="009C4F76">
              <w:rPr>
                <w:rFonts w:ascii="Rubik Light" w:hAnsi="Rubik Light" w:cs="Rubik Light"/>
                <w:lang w:eastAsia="en-US"/>
              </w:rPr>
              <w:t>.</w:t>
            </w:r>
          </w:p>
          <w:p w14:paraId="19B78969" w14:textId="1789F82A" w:rsidR="002A3E83" w:rsidRPr="007E586E" w:rsidRDefault="002A3E83" w:rsidP="007E586E">
            <w:pPr>
              <w:pStyle w:val="ListParagraph"/>
              <w:numPr>
                <w:ilvl w:val="0"/>
                <w:numId w:val="13"/>
              </w:numPr>
              <w:rPr>
                <w:rFonts w:ascii="Rubik Light" w:hAnsi="Rubik Light" w:cs="Rubik Light"/>
                <w:lang w:eastAsia="en-US"/>
              </w:rPr>
            </w:pPr>
            <w:r>
              <w:rPr>
                <w:rFonts w:ascii="Rubik Light" w:hAnsi="Rubik Light" w:cs="Rubik Light"/>
                <w:lang w:eastAsia="en-US"/>
              </w:rPr>
              <w:t>Water safety trained</w:t>
            </w:r>
            <w:r w:rsidR="009C4F76">
              <w:rPr>
                <w:rFonts w:ascii="Rubik Light" w:hAnsi="Rubik Light" w:cs="Rubik Light"/>
                <w:lang w:eastAsia="en-US"/>
              </w:rPr>
              <w:t>.</w:t>
            </w:r>
          </w:p>
        </w:tc>
      </w:tr>
      <w:tr w:rsidR="00507DA0" w:rsidRPr="00507DA0" w14:paraId="5CEE1E97" w14:textId="77777777" w:rsidTr="5CE02BAA">
        <w:tc>
          <w:tcPr>
            <w:tcW w:w="1560" w:type="dxa"/>
            <w:tcBorders>
              <w:top w:val="single" w:sz="4" w:space="0" w:color="auto"/>
              <w:left w:val="single" w:sz="4" w:space="0" w:color="auto"/>
              <w:bottom w:val="single" w:sz="4" w:space="0" w:color="auto"/>
              <w:right w:val="single" w:sz="4" w:space="0" w:color="auto"/>
            </w:tcBorders>
            <w:hideMark/>
          </w:tcPr>
          <w:p w14:paraId="15DF01AD" w14:textId="4F744841" w:rsidR="00507DA0" w:rsidRPr="00507DA0" w:rsidRDefault="0595FF2C">
            <w:pPr>
              <w:pStyle w:val="NoSpacing"/>
              <w:rPr>
                <w:rFonts w:ascii="Rubik Light" w:hAnsi="Rubik Light" w:cs="Rubik Light"/>
                <w:lang w:eastAsia="en-US"/>
              </w:rPr>
            </w:pPr>
            <w:r w:rsidRPr="5CE02BAA">
              <w:rPr>
                <w:rFonts w:ascii="Rubik Light" w:hAnsi="Rubik Light" w:cs="Rubik Light"/>
                <w:lang w:eastAsia="en-US"/>
              </w:rPr>
              <w:t xml:space="preserve">Knowledge &amp; </w:t>
            </w:r>
            <w:r w:rsidR="00507DA0" w:rsidRPr="5CE02BAA">
              <w:rPr>
                <w:rFonts w:ascii="Rubik Light" w:hAnsi="Rubik Light" w:cs="Rubik Light"/>
                <w:lang w:eastAsia="en-US"/>
              </w:rPr>
              <w:t>Experience</w:t>
            </w:r>
          </w:p>
        </w:tc>
        <w:tc>
          <w:tcPr>
            <w:tcW w:w="4309" w:type="dxa"/>
            <w:tcBorders>
              <w:top w:val="single" w:sz="4" w:space="0" w:color="auto"/>
              <w:left w:val="single" w:sz="4" w:space="0" w:color="auto"/>
              <w:bottom w:val="single" w:sz="4" w:space="0" w:color="auto"/>
              <w:right w:val="single" w:sz="4" w:space="0" w:color="auto"/>
            </w:tcBorders>
          </w:tcPr>
          <w:p w14:paraId="42CE853A" w14:textId="0A8B5FBB" w:rsidR="00507DA0" w:rsidRDefault="008E67FD" w:rsidP="008E67FD">
            <w:pPr>
              <w:pStyle w:val="ListParagraph"/>
              <w:numPr>
                <w:ilvl w:val="0"/>
                <w:numId w:val="13"/>
              </w:numPr>
              <w:rPr>
                <w:rFonts w:ascii="Rubik Light" w:hAnsi="Rubik Light" w:cs="Rubik Light"/>
                <w:lang w:eastAsia="en-US"/>
              </w:rPr>
            </w:pPr>
            <w:r>
              <w:rPr>
                <w:rFonts w:ascii="Rubik Light" w:hAnsi="Rubik Light" w:cs="Rubik Light"/>
                <w:lang w:eastAsia="en-US"/>
              </w:rPr>
              <w:t xml:space="preserve">Significant experience </w:t>
            </w:r>
            <w:r w:rsidR="007E586E">
              <w:rPr>
                <w:rFonts w:ascii="Rubik Light" w:hAnsi="Rubik Light" w:cs="Rubik Light"/>
                <w:lang w:eastAsia="en-US"/>
              </w:rPr>
              <w:t>project managing</w:t>
            </w:r>
            <w:r w:rsidR="0086163A">
              <w:rPr>
                <w:rFonts w:ascii="Rubik Light" w:hAnsi="Rubik Light" w:cs="Rubik Light"/>
                <w:lang w:eastAsia="en-US"/>
              </w:rPr>
              <w:t xml:space="preserve"> comple</w:t>
            </w:r>
            <w:r w:rsidR="007A185B">
              <w:rPr>
                <w:rFonts w:ascii="Rubik Light" w:hAnsi="Rubik Light" w:cs="Rubik Light"/>
                <w:lang w:eastAsia="en-US"/>
              </w:rPr>
              <w:t>x</w:t>
            </w:r>
            <w:r w:rsidR="007E586E">
              <w:rPr>
                <w:rFonts w:ascii="Rubik Light" w:hAnsi="Rubik Light" w:cs="Rubik Light"/>
                <w:lang w:eastAsia="en-US"/>
              </w:rPr>
              <w:t xml:space="preserve"> environmental enhancement projects</w:t>
            </w:r>
            <w:r w:rsidR="00E1305D">
              <w:rPr>
                <w:rFonts w:ascii="Rubik Light" w:hAnsi="Rubik Light" w:cs="Rubik Light"/>
                <w:lang w:eastAsia="en-US"/>
              </w:rPr>
              <w:t xml:space="preserve"> from inception to </w:t>
            </w:r>
            <w:r w:rsidR="001C0C3A">
              <w:rPr>
                <w:rFonts w:ascii="Rubik Light" w:hAnsi="Rubik Light" w:cs="Rubik Light"/>
                <w:lang w:eastAsia="en-US"/>
              </w:rPr>
              <w:t>completion</w:t>
            </w:r>
            <w:r w:rsidR="009C4F76">
              <w:rPr>
                <w:rFonts w:ascii="Rubik Light" w:hAnsi="Rubik Light" w:cs="Rubik Light"/>
                <w:lang w:eastAsia="en-US"/>
              </w:rPr>
              <w:t>.</w:t>
            </w:r>
          </w:p>
          <w:p w14:paraId="57F3A2AE" w14:textId="1FE43A8A" w:rsidR="00B61D99" w:rsidRDefault="00B61D99" w:rsidP="008E67FD">
            <w:pPr>
              <w:pStyle w:val="ListParagraph"/>
              <w:numPr>
                <w:ilvl w:val="0"/>
                <w:numId w:val="13"/>
              </w:numPr>
              <w:rPr>
                <w:rFonts w:ascii="Rubik Light" w:hAnsi="Rubik Light" w:cs="Rubik Light"/>
                <w:lang w:eastAsia="en-US"/>
              </w:rPr>
            </w:pPr>
            <w:r>
              <w:rPr>
                <w:rFonts w:ascii="Rubik Light" w:hAnsi="Rubik Light" w:cs="Rubik Light"/>
                <w:lang w:eastAsia="en-US"/>
              </w:rPr>
              <w:t>Work programme management</w:t>
            </w:r>
            <w:r w:rsidR="009C4F76">
              <w:rPr>
                <w:rFonts w:ascii="Rubik Light" w:hAnsi="Rubik Light" w:cs="Rubik Light"/>
                <w:lang w:eastAsia="en-US"/>
              </w:rPr>
              <w:t>.</w:t>
            </w:r>
          </w:p>
          <w:p w14:paraId="28F903BF" w14:textId="11A67D0D" w:rsidR="007123B0" w:rsidRDefault="007123B0" w:rsidP="008E67FD">
            <w:pPr>
              <w:pStyle w:val="ListParagraph"/>
              <w:numPr>
                <w:ilvl w:val="0"/>
                <w:numId w:val="13"/>
              </w:numPr>
              <w:rPr>
                <w:rFonts w:ascii="Rubik Light" w:hAnsi="Rubik Light" w:cs="Rubik Light"/>
                <w:lang w:eastAsia="en-US"/>
              </w:rPr>
            </w:pPr>
            <w:r>
              <w:rPr>
                <w:rFonts w:ascii="Rubik Light" w:hAnsi="Rubik Light" w:cs="Rubik Light"/>
                <w:lang w:eastAsia="en-US"/>
              </w:rPr>
              <w:t>Contractor procurement</w:t>
            </w:r>
            <w:r w:rsidR="000B154A">
              <w:rPr>
                <w:rFonts w:ascii="Rubik Light" w:hAnsi="Rubik Light" w:cs="Rubik Light"/>
                <w:lang w:eastAsia="en-US"/>
              </w:rPr>
              <w:t xml:space="preserve"> and tender preparation</w:t>
            </w:r>
            <w:r w:rsidR="009C4F76">
              <w:rPr>
                <w:rFonts w:ascii="Rubik Light" w:hAnsi="Rubik Light" w:cs="Rubik Light"/>
                <w:lang w:eastAsia="en-US"/>
              </w:rPr>
              <w:t>.</w:t>
            </w:r>
          </w:p>
          <w:p w14:paraId="3B50B807" w14:textId="3B18290D" w:rsidR="007E586E" w:rsidRDefault="0023100E" w:rsidP="008E67FD">
            <w:pPr>
              <w:pStyle w:val="ListParagraph"/>
              <w:numPr>
                <w:ilvl w:val="0"/>
                <w:numId w:val="13"/>
              </w:numPr>
              <w:rPr>
                <w:rFonts w:ascii="Rubik Light" w:hAnsi="Rubik Light" w:cs="Rubik Light"/>
                <w:lang w:eastAsia="en-US"/>
              </w:rPr>
            </w:pPr>
            <w:r>
              <w:rPr>
                <w:rFonts w:ascii="Rubik Light" w:hAnsi="Rubik Light" w:cs="Rubik Light"/>
                <w:lang w:eastAsia="en-US"/>
              </w:rPr>
              <w:t>On-site contractor management</w:t>
            </w:r>
            <w:r w:rsidR="009C4F76">
              <w:rPr>
                <w:rFonts w:ascii="Rubik Light" w:hAnsi="Rubik Light" w:cs="Rubik Light"/>
                <w:lang w:eastAsia="en-US"/>
              </w:rPr>
              <w:t>.</w:t>
            </w:r>
          </w:p>
          <w:p w14:paraId="02869099" w14:textId="28EB9C95" w:rsidR="00105AC2" w:rsidRDefault="00454067" w:rsidP="008E67FD">
            <w:pPr>
              <w:pStyle w:val="ListParagraph"/>
              <w:numPr>
                <w:ilvl w:val="0"/>
                <w:numId w:val="13"/>
              </w:numPr>
              <w:rPr>
                <w:rFonts w:ascii="Rubik Light" w:hAnsi="Rubik Light" w:cs="Rubik Light"/>
                <w:lang w:eastAsia="en-US"/>
              </w:rPr>
            </w:pPr>
            <w:r>
              <w:rPr>
                <w:rFonts w:ascii="Rubik Light" w:hAnsi="Rubik Light" w:cs="Rubik Light"/>
                <w:lang w:eastAsia="en-US"/>
              </w:rPr>
              <w:t>Knowledge of CDM roles and responsibilities</w:t>
            </w:r>
            <w:r w:rsidR="009C4F76">
              <w:rPr>
                <w:rFonts w:ascii="Rubik Light" w:hAnsi="Rubik Light" w:cs="Rubik Light"/>
                <w:lang w:eastAsia="en-US"/>
              </w:rPr>
              <w:t>.</w:t>
            </w:r>
          </w:p>
          <w:p w14:paraId="45BF7CE4" w14:textId="54425367" w:rsidR="00454067" w:rsidRDefault="00454067" w:rsidP="008E67FD">
            <w:pPr>
              <w:pStyle w:val="ListParagraph"/>
              <w:numPr>
                <w:ilvl w:val="0"/>
                <w:numId w:val="13"/>
              </w:numPr>
              <w:rPr>
                <w:rFonts w:ascii="Rubik Light" w:hAnsi="Rubik Light" w:cs="Rubik Light"/>
                <w:lang w:eastAsia="en-US"/>
              </w:rPr>
            </w:pPr>
            <w:r>
              <w:rPr>
                <w:rFonts w:ascii="Rubik Light" w:hAnsi="Rubik Light" w:cs="Rubik Light"/>
                <w:lang w:eastAsia="en-US"/>
              </w:rPr>
              <w:t xml:space="preserve">Record of </w:t>
            </w:r>
            <w:r w:rsidR="00D253DF">
              <w:rPr>
                <w:rFonts w:ascii="Rubik Light" w:hAnsi="Rubik Light" w:cs="Rubik Light"/>
                <w:lang w:eastAsia="en-US"/>
              </w:rPr>
              <w:t xml:space="preserve">applying for environmental permits </w:t>
            </w:r>
            <w:proofErr w:type="spellStart"/>
            <w:r w:rsidR="00D253DF">
              <w:rPr>
                <w:rFonts w:ascii="Rubik Light" w:hAnsi="Rubik Light" w:cs="Rubik Light"/>
                <w:lang w:eastAsia="en-US"/>
              </w:rPr>
              <w:t>i.e</w:t>
            </w:r>
            <w:proofErr w:type="spellEnd"/>
            <w:r w:rsidR="00D253DF">
              <w:rPr>
                <w:rFonts w:ascii="Rubik Light" w:hAnsi="Rubik Light" w:cs="Rubik Light"/>
                <w:lang w:eastAsia="en-US"/>
              </w:rPr>
              <w:t xml:space="preserve"> Flood</w:t>
            </w:r>
            <w:r w:rsidR="00173365">
              <w:rPr>
                <w:rFonts w:ascii="Rubik Light" w:hAnsi="Rubik Light" w:cs="Rubik Light"/>
                <w:lang w:eastAsia="en-US"/>
              </w:rPr>
              <w:t xml:space="preserve"> Risk</w:t>
            </w:r>
            <w:r w:rsidR="00D253DF">
              <w:rPr>
                <w:rFonts w:ascii="Rubik Light" w:hAnsi="Rubik Light" w:cs="Rubik Light"/>
                <w:lang w:eastAsia="en-US"/>
              </w:rPr>
              <w:t xml:space="preserve"> Activities Permit</w:t>
            </w:r>
            <w:r w:rsidR="00CA7C05">
              <w:rPr>
                <w:rFonts w:ascii="Rubik Light" w:hAnsi="Rubik Light" w:cs="Rubik Light"/>
                <w:lang w:eastAsia="en-US"/>
              </w:rPr>
              <w:t>, Planning Permission</w:t>
            </w:r>
            <w:r w:rsidR="009C4F76">
              <w:rPr>
                <w:rFonts w:ascii="Rubik Light" w:hAnsi="Rubik Light" w:cs="Rubik Light"/>
                <w:lang w:eastAsia="en-US"/>
              </w:rPr>
              <w:t>.</w:t>
            </w:r>
          </w:p>
          <w:p w14:paraId="3408E5D5" w14:textId="0F868444" w:rsidR="00B61D99" w:rsidRDefault="00B61D99" w:rsidP="008E67FD">
            <w:pPr>
              <w:pStyle w:val="ListParagraph"/>
              <w:numPr>
                <w:ilvl w:val="0"/>
                <w:numId w:val="13"/>
              </w:numPr>
              <w:rPr>
                <w:rFonts w:ascii="Rubik Light" w:hAnsi="Rubik Light" w:cs="Rubik Light"/>
                <w:lang w:eastAsia="en-US"/>
              </w:rPr>
            </w:pPr>
            <w:r>
              <w:rPr>
                <w:rFonts w:ascii="Rubik Light" w:hAnsi="Rubik Light" w:cs="Rubik Light"/>
                <w:lang w:eastAsia="en-US"/>
              </w:rPr>
              <w:t xml:space="preserve">Experience delivering freshwater habitat </w:t>
            </w:r>
            <w:r w:rsidR="00A50491">
              <w:rPr>
                <w:rFonts w:ascii="Rubik Light" w:hAnsi="Rubik Light" w:cs="Rubik Light"/>
                <w:lang w:eastAsia="en-US"/>
              </w:rPr>
              <w:t>enha</w:t>
            </w:r>
            <w:r w:rsidR="00A50491">
              <w:rPr>
                <w:rFonts w:ascii="Rubik Light" w:hAnsi="Rubik Light" w:cs="Rubik Light"/>
              </w:rPr>
              <w:t>ncement</w:t>
            </w:r>
            <w:r w:rsidR="00A50491">
              <w:rPr>
                <w:rFonts w:ascii="Rubik Light" w:hAnsi="Rubik Light" w:cs="Rubik Light"/>
                <w:lang w:eastAsia="en-US"/>
              </w:rPr>
              <w:t xml:space="preserve"> projects</w:t>
            </w:r>
            <w:r w:rsidR="009C4F76">
              <w:rPr>
                <w:rFonts w:ascii="Rubik Light" w:hAnsi="Rubik Light" w:cs="Rubik Light"/>
                <w:lang w:eastAsia="en-US"/>
              </w:rPr>
              <w:t>.</w:t>
            </w:r>
          </w:p>
          <w:p w14:paraId="6AB49B47" w14:textId="368CE31F" w:rsidR="00010884" w:rsidRDefault="00010884" w:rsidP="008E67FD">
            <w:pPr>
              <w:pStyle w:val="ListParagraph"/>
              <w:numPr>
                <w:ilvl w:val="0"/>
                <w:numId w:val="13"/>
              </w:numPr>
              <w:rPr>
                <w:rFonts w:ascii="Rubik Light" w:hAnsi="Rubik Light" w:cs="Rubik Light"/>
                <w:lang w:eastAsia="en-US"/>
              </w:rPr>
            </w:pPr>
            <w:r>
              <w:rPr>
                <w:rFonts w:ascii="Rubik Light" w:hAnsi="Rubik Light" w:cs="Rubik Light"/>
                <w:lang w:eastAsia="en-US"/>
              </w:rPr>
              <w:t xml:space="preserve">Knowledge of water resource issues and </w:t>
            </w:r>
            <w:r w:rsidR="005B0AA5">
              <w:rPr>
                <w:rFonts w:ascii="Rubik Light" w:hAnsi="Rubik Light" w:cs="Rubik Light"/>
                <w:lang w:eastAsia="en-US"/>
              </w:rPr>
              <w:t>legislation</w:t>
            </w:r>
            <w:r w:rsidR="009C4F76">
              <w:rPr>
                <w:rFonts w:ascii="Rubik Light" w:hAnsi="Rubik Light" w:cs="Rubik Light"/>
                <w:lang w:eastAsia="en-US"/>
              </w:rPr>
              <w:t>.</w:t>
            </w:r>
          </w:p>
          <w:p w14:paraId="00B9002A" w14:textId="55F1DB80" w:rsidR="00287BCC" w:rsidRDefault="00287BCC" w:rsidP="008E67FD">
            <w:pPr>
              <w:pStyle w:val="ListParagraph"/>
              <w:numPr>
                <w:ilvl w:val="0"/>
                <w:numId w:val="13"/>
              </w:numPr>
              <w:rPr>
                <w:rFonts w:ascii="Rubik Light" w:hAnsi="Rubik Light" w:cs="Rubik Light"/>
                <w:lang w:eastAsia="en-US"/>
              </w:rPr>
            </w:pPr>
            <w:proofErr w:type="spellStart"/>
            <w:r>
              <w:rPr>
                <w:rFonts w:ascii="Rubik Light" w:hAnsi="Rubik Light" w:cs="Rubik Light"/>
                <w:lang w:eastAsia="en-US"/>
              </w:rPr>
              <w:t>Hydromorphology</w:t>
            </w:r>
            <w:proofErr w:type="spellEnd"/>
            <w:r>
              <w:rPr>
                <w:rFonts w:ascii="Rubik Light" w:hAnsi="Rubik Light" w:cs="Rubik Light"/>
                <w:lang w:eastAsia="en-US"/>
              </w:rPr>
              <w:t xml:space="preserve"> and geomorphology</w:t>
            </w:r>
            <w:r w:rsidR="009C4F76">
              <w:rPr>
                <w:rFonts w:ascii="Rubik Light" w:hAnsi="Rubik Light" w:cs="Rubik Light"/>
                <w:lang w:eastAsia="en-US"/>
              </w:rPr>
              <w:t>.</w:t>
            </w:r>
          </w:p>
          <w:p w14:paraId="3440C4DC" w14:textId="3A7EA307" w:rsidR="00C201CA" w:rsidRDefault="00C201CA" w:rsidP="008E67FD">
            <w:pPr>
              <w:pStyle w:val="ListParagraph"/>
              <w:numPr>
                <w:ilvl w:val="0"/>
                <w:numId w:val="13"/>
              </w:numPr>
              <w:rPr>
                <w:rFonts w:ascii="Rubik Light" w:hAnsi="Rubik Light" w:cs="Rubik Light"/>
                <w:lang w:eastAsia="en-US"/>
              </w:rPr>
            </w:pPr>
            <w:r>
              <w:rPr>
                <w:rFonts w:ascii="Rubik Light" w:hAnsi="Rubik Light" w:cs="Rubik Light"/>
                <w:lang w:eastAsia="en-US"/>
              </w:rPr>
              <w:t>Budget tracking and management</w:t>
            </w:r>
            <w:r w:rsidR="009C4F76">
              <w:rPr>
                <w:rFonts w:ascii="Rubik Light" w:hAnsi="Rubik Light" w:cs="Rubik Light"/>
                <w:lang w:eastAsia="en-US"/>
              </w:rPr>
              <w:t>.</w:t>
            </w:r>
          </w:p>
          <w:p w14:paraId="092DC5D7" w14:textId="2741221B" w:rsidR="002B4005" w:rsidRDefault="002B4005" w:rsidP="008E67FD">
            <w:pPr>
              <w:pStyle w:val="ListParagraph"/>
              <w:numPr>
                <w:ilvl w:val="0"/>
                <w:numId w:val="13"/>
              </w:numPr>
              <w:rPr>
                <w:rFonts w:ascii="Rubik Light" w:hAnsi="Rubik Light" w:cs="Rubik Light"/>
                <w:lang w:eastAsia="en-US"/>
              </w:rPr>
            </w:pPr>
            <w:r>
              <w:rPr>
                <w:rFonts w:ascii="Rubik Light" w:hAnsi="Rubik Light" w:cs="Rubik Light"/>
                <w:lang w:eastAsia="en-US"/>
              </w:rPr>
              <w:t>GIS mapping and design</w:t>
            </w:r>
            <w:r w:rsidR="009C4F76">
              <w:rPr>
                <w:rFonts w:ascii="Rubik Light" w:hAnsi="Rubik Light" w:cs="Rubik Light"/>
                <w:lang w:eastAsia="en-US"/>
              </w:rPr>
              <w:t>.</w:t>
            </w:r>
          </w:p>
          <w:p w14:paraId="45D546DF" w14:textId="08C62221" w:rsidR="00CD57B8" w:rsidRPr="008E67FD" w:rsidRDefault="00CD57B8" w:rsidP="008E67FD">
            <w:pPr>
              <w:pStyle w:val="ListParagraph"/>
              <w:numPr>
                <w:ilvl w:val="0"/>
                <w:numId w:val="13"/>
              </w:numPr>
              <w:rPr>
                <w:rFonts w:ascii="Rubik Light" w:hAnsi="Rubik Light" w:cs="Rubik Light"/>
                <w:lang w:eastAsia="en-US"/>
              </w:rPr>
            </w:pPr>
            <w:r>
              <w:rPr>
                <w:rFonts w:ascii="Rubik Light" w:hAnsi="Rubik Light" w:cs="Rubik Light"/>
                <w:lang w:eastAsia="en-US"/>
              </w:rPr>
              <w:t>Practical habitat manag</w:t>
            </w:r>
            <w:r w:rsidR="00010884">
              <w:rPr>
                <w:rFonts w:ascii="Rubik Light" w:hAnsi="Rubik Light" w:cs="Rubik Light"/>
                <w:lang w:eastAsia="en-US"/>
              </w:rPr>
              <w:t>ement</w:t>
            </w:r>
            <w:r w:rsidR="009C4F76">
              <w:rPr>
                <w:rFonts w:ascii="Rubik Light" w:hAnsi="Rubik Light" w:cs="Rubik Light"/>
                <w:lang w:eastAsia="en-US"/>
              </w:rPr>
              <w:t>.</w:t>
            </w:r>
          </w:p>
        </w:tc>
        <w:tc>
          <w:tcPr>
            <w:tcW w:w="4253" w:type="dxa"/>
            <w:tcBorders>
              <w:top w:val="single" w:sz="4" w:space="0" w:color="auto"/>
              <w:left w:val="single" w:sz="4" w:space="0" w:color="auto"/>
              <w:bottom w:val="single" w:sz="4" w:space="0" w:color="auto"/>
              <w:right w:val="single" w:sz="4" w:space="0" w:color="auto"/>
            </w:tcBorders>
          </w:tcPr>
          <w:p w14:paraId="571C8CD2" w14:textId="07029A41" w:rsidR="00A50491" w:rsidRDefault="00D253DF" w:rsidP="00D253DF">
            <w:pPr>
              <w:pStyle w:val="ListParagraph"/>
              <w:numPr>
                <w:ilvl w:val="0"/>
                <w:numId w:val="13"/>
              </w:numPr>
              <w:rPr>
                <w:rFonts w:ascii="Rubik Light" w:hAnsi="Rubik Light" w:cs="Rubik Light"/>
                <w:lang w:eastAsia="en-US"/>
              </w:rPr>
            </w:pPr>
            <w:r>
              <w:rPr>
                <w:rFonts w:ascii="Rubik Light" w:hAnsi="Rubik Light" w:cs="Rubik Light"/>
                <w:lang w:eastAsia="en-US"/>
              </w:rPr>
              <w:t xml:space="preserve">Protected species </w:t>
            </w:r>
            <w:r w:rsidR="00CA7C05">
              <w:rPr>
                <w:rFonts w:ascii="Rubik Light" w:hAnsi="Rubik Light" w:cs="Rubik Light"/>
                <w:lang w:eastAsia="en-US"/>
              </w:rPr>
              <w:t>surveying</w:t>
            </w:r>
            <w:r w:rsidR="009C4F76">
              <w:rPr>
                <w:rFonts w:ascii="Rubik Light" w:hAnsi="Rubik Light" w:cs="Rubik Light"/>
                <w:lang w:eastAsia="en-US"/>
              </w:rPr>
              <w:t>.</w:t>
            </w:r>
          </w:p>
          <w:p w14:paraId="2E5E1268" w14:textId="09E459CD" w:rsidR="00507DA0" w:rsidRDefault="00A50491" w:rsidP="00D253DF">
            <w:pPr>
              <w:pStyle w:val="ListParagraph"/>
              <w:numPr>
                <w:ilvl w:val="0"/>
                <w:numId w:val="13"/>
              </w:numPr>
              <w:rPr>
                <w:rFonts w:ascii="Rubik Light" w:hAnsi="Rubik Light" w:cs="Rubik Light"/>
                <w:lang w:eastAsia="en-US"/>
              </w:rPr>
            </w:pPr>
            <w:r>
              <w:rPr>
                <w:rFonts w:ascii="Rubik Light" w:hAnsi="Rubik Light" w:cs="Rubik Light"/>
                <w:lang w:eastAsia="en-US"/>
              </w:rPr>
              <w:t>Protected species licensing</w:t>
            </w:r>
            <w:r w:rsidR="009C4F76">
              <w:rPr>
                <w:rFonts w:ascii="Rubik Light" w:hAnsi="Rubik Light" w:cs="Rubik Light"/>
                <w:lang w:eastAsia="en-US"/>
              </w:rPr>
              <w:t>.</w:t>
            </w:r>
            <w:r>
              <w:rPr>
                <w:rFonts w:ascii="Rubik Light" w:hAnsi="Rubik Light" w:cs="Rubik Light"/>
                <w:lang w:eastAsia="en-US"/>
              </w:rPr>
              <w:t xml:space="preserve"> </w:t>
            </w:r>
          </w:p>
          <w:p w14:paraId="7ADD4B42" w14:textId="1855CB11" w:rsidR="00287BCC" w:rsidRDefault="00287BCC" w:rsidP="00D253DF">
            <w:pPr>
              <w:pStyle w:val="ListParagraph"/>
              <w:numPr>
                <w:ilvl w:val="0"/>
                <w:numId w:val="13"/>
              </w:numPr>
              <w:rPr>
                <w:rFonts w:ascii="Rubik Light" w:hAnsi="Rubik Light" w:cs="Rubik Light"/>
                <w:lang w:eastAsia="en-US"/>
              </w:rPr>
            </w:pPr>
            <w:r>
              <w:rPr>
                <w:rFonts w:ascii="Rubik Light" w:hAnsi="Rubik Light" w:cs="Rubik Light"/>
                <w:lang w:eastAsia="en-US"/>
              </w:rPr>
              <w:t xml:space="preserve">Knowledge of Wiltshire’s </w:t>
            </w:r>
            <w:r w:rsidR="00663249">
              <w:rPr>
                <w:rFonts w:ascii="Rubik Light" w:hAnsi="Rubik Light" w:cs="Rubik Light"/>
                <w:lang w:eastAsia="en-US"/>
              </w:rPr>
              <w:t>geography and rivers</w:t>
            </w:r>
            <w:r w:rsidR="009C4F76">
              <w:rPr>
                <w:rFonts w:ascii="Rubik Light" w:hAnsi="Rubik Light" w:cs="Rubik Light"/>
                <w:lang w:eastAsia="en-US"/>
              </w:rPr>
              <w:t>.</w:t>
            </w:r>
            <w:r w:rsidR="00663249">
              <w:rPr>
                <w:rFonts w:ascii="Rubik Light" w:hAnsi="Rubik Light" w:cs="Rubik Light"/>
                <w:lang w:eastAsia="en-US"/>
              </w:rPr>
              <w:t xml:space="preserve"> </w:t>
            </w:r>
          </w:p>
          <w:p w14:paraId="743761E9" w14:textId="2E5C0A7E" w:rsidR="00BA0094" w:rsidRDefault="00BA0094" w:rsidP="00D253DF">
            <w:pPr>
              <w:pStyle w:val="ListParagraph"/>
              <w:numPr>
                <w:ilvl w:val="0"/>
                <w:numId w:val="13"/>
              </w:numPr>
              <w:rPr>
                <w:rFonts w:ascii="Rubik Light" w:hAnsi="Rubik Light" w:cs="Rubik Light"/>
                <w:lang w:eastAsia="en-US"/>
              </w:rPr>
            </w:pPr>
            <w:r>
              <w:rPr>
                <w:rFonts w:ascii="Rubik Light" w:hAnsi="Rubik Light" w:cs="Rubik Light"/>
                <w:lang w:eastAsia="en-US"/>
              </w:rPr>
              <w:t xml:space="preserve">BNG metrics </w:t>
            </w:r>
            <w:r w:rsidR="00C201CA">
              <w:rPr>
                <w:rFonts w:ascii="Rubik Light" w:hAnsi="Rubik Light" w:cs="Rubik Light"/>
                <w:lang w:eastAsia="en-US"/>
              </w:rPr>
              <w:t xml:space="preserve">or </w:t>
            </w:r>
            <w:proofErr w:type="spellStart"/>
            <w:r w:rsidR="00C201CA">
              <w:rPr>
                <w:rFonts w:ascii="Rubik Light" w:hAnsi="Rubik Light" w:cs="Rubik Light"/>
                <w:lang w:eastAsia="en-US"/>
              </w:rPr>
              <w:t>UKHabs</w:t>
            </w:r>
            <w:proofErr w:type="spellEnd"/>
            <w:r w:rsidR="00C201CA">
              <w:rPr>
                <w:rFonts w:ascii="Rubik Light" w:hAnsi="Rubik Light" w:cs="Rubik Light"/>
                <w:lang w:eastAsia="en-US"/>
              </w:rPr>
              <w:t xml:space="preserve"> knowledge</w:t>
            </w:r>
            <w:r w:rsidR="009C4F76">
              <w:rPr>
                <w:rFonts w:ascii="Rubik Light" w:hAnsi="Rubik Light" w:cs="Rubik Light"/>
                <w:lang w:eastAsia="en-US"/>
              </w:rPr>
              <w:t>.</w:t>
            </w:r>
          </w:p>
          <w:p w14:paraId="21E0F0CA" w14:textId="5660C3A3" w:rsidR="00141249" w:rsidRDefault="00141249" w:rsidP="00D253DF">
            <w:pPr>
              <w:pStyle w:val="ListParagraph"/>
              <w:numPr>
                <w:ilvl w:val="0"/>
                <w:numId w:val="13"/>
              </w:numPr>
              <w:rPr>
                <w:rFonts w:ascii="Rubik Light" w:hAnsi="Rubik Light" w:cs="Rubik Light"/>
                <w:lang w:eastAsia="en-US"/>
              </w:rPr>
            </w:pPr>
            <w:r>
              <w:rPr>
                <w:rFonts w:ascii="Rubik Light" w:hAnsi="Rubik Light" w:cs="Rubik Light"/>
                <w:lang w:eastAsia="en-US"/>
              </w:rPr>
              <w:t xml:space="preserve">Working with statutory bodies, </w:t>
            </w:r>
            <w:proofErr w:type="spellStart"/>
            <w:r>
              <w:rPr>
                <w:rFonts w:ascii="Rubik Light" w:hAnsi="Rubik Light" w:cs="Rubik Light"/>
                <w:lang w:eastAsia="en-US"/>
              </w:rPr>
              <w:t>I,e</w:t>
            </w:r>
            <w:proofErr w:type="spellEnd"/>
            <w:r>
              <w:rPr>
                <w:rFonts w:ascii="Rubik Light" w:hAnsi="Rubik Light" w:cs="Rubik Light"/>
                <w:lang w:eastAsia="en-US"/>
              </w:rPr>
              <w:t>, Natural England, Environment Agency.</w:t>
            </w:r>
          </w:p>
          <w:p w14:paraId="2A480C36" w14:textId="1C0B49E9" w:rsidR="001C0C3A" w:rsidRDefault="00674F3C" w:rsidP="00D253DF">
            <w:pPr>
              <w:pStyle w:val="ListParagraph"/>
              <w:numPr>
                <w:ilvl w:val="0"/>
                <w:numId w:val="13"/>
              </w:numPr>
              <w:rPr>
                <w:rFonts w:ascii="Rubik Light" w:hAnsi="Rubik Light" w:cs="Rubik Light"/>
                <w:lang w:eastAsia="en-US"/>
              </w:rPr>
            </w:pPr>
            <w:r>
              <w:rPr>
                <w:rFonts w:ascii="Rubik Light" w:hAnsi="Rubik Light" w:cs="Rubik Light"/>
                <w:lang w:eastAsia="en-US"/>
              </w:rPr>
              <w:t>Dev</w:t>
            </w:r>
            <w:r w:rsidR="00F41DB1">
              <w:rPr>
                <w:rFonts w:ascii="Rubik Light" w:hAnsi="Rubik Light" w:cs="Rubik Light"/>
                <w:lang w:eastAsia="en-US"/>
              </w:rPr>
              <w:t>eloping successful funding applications</w:t>
            </w:r>
            <w:r w:rsidR="009C4F76">
              <w:rPr>
                <w:rFonts w:ascii="Rubik Light" w:hAnsi="Rubik Light" w:cs="Rubik Light"/>
                <w:lang w:eastAsia="en-US"/>
              </w:rPr>
              <w:t>.</w:t>
            </w:r>
          </w:p>
          <w:p w14:paraId="220CB7A6" w14:textId="3C001116" w:rsidR="002B4005" w:rsidRPr="00517EE4" w:rsidRDefault="002B4005" w:rsidP="00517EE4">
            <w:pPr>
              <w:rPr>
                <w:rFonts w:ascii="Rubik Light" w:hAnsi="Rubik Light" w:cs="Rubik Light"/>
                <w:lang w:eastAsia="en-US"/>
              </w:rPr>
            </w:pPr>
          </w:p>
        </w:tc>
      </w:tr>
      <w:tr w:rsidR="00507DA0" w:rsidRPr="00507DA0" w14:paraId="38D3A96C" w14:textId="77777777" w:rsidTr="5CE02BAA">
        <w:tc>
          <w:tcPr>
            <w:tcW w:w="1560" w:type="dxa"/>
            <w:tcBorders>
              <w:top w:val="single" w:sz="4" w:space="0" w:color="auto"/>
              <w:left w:val="single" w:sz="4" w:space="0" w:color="auto"/>
              <w:bottom w:val="single" w:sz="4" w:space="0" w:color="auto"/>
              <w:right w:val="single" w:sz="4" w:space="0" w:color="auto"/>
            </w:tcBorders>
            <w:hideMark/>
          </w:tcPr>
          <w:p w14:paraId="3618650B" w14:textId="77777777" w:rsidR="00507DA0" w:rsidRPr="00507DA0" w:rsidRDefault="00507DA0">
            <w:pPr>
              <w:pStyle w:val="NoSpacing"/>
              <w:rPr>
                <w:rFonts w:ascii="Rubik Light" w:hAnsi="Rubik Light" w:cs="Rubik Light"/>
                <w:lang w:eastAsia="en-US"/>
              </w:rPr>
            </w:pPr>
            <w:r w:rsidRPr="5CE02BAA">
              <w:rPr>
                <w:rFonts w:ascii="Rubik Light" w:hAnsi="Rubik Light" w:cs="Rubik Light"/>
                <w:lang w:eastAsia="en-US"/>
              </w:rPr>
              <w:lastRenderedPageBreak/>
              <w:t>Skills</w:t>
            </w:r>
          </w:p>
        </w:tc>
        <w:tc>
          <w:tcPr>
            <w:tcW w:w="4309" w:type="dxa"/>
            <w:tcBorders>
              <w:top w:val="single" w:sz="4" w:space="0" w:color="auto"/>
              <w:left w:val="single" w:sz="4" w:space="0" w:color="auto"/>
              <w:bottom w:val="single" w:sz="4" w:space="0" w:color="auto"/>
              <w:right w:val="single" w:sz="4" w:space="0" w:color="auto"/>
            </w:tcBorders>
          </w:tcPr>
          <w:p w14:paraId="60E916D5" w14:textId="341807EF" w:rsidR="00507DA0" w:rsidRPr="0057136C" w:rsidRDefault="00105AC2" w:rsidP="00094DC2">
            <w:pPr>
              <w:pStyle w:val="ListParagraph"/>
              <w:numPr>
                <w:ilvl w:val="0"/>
                <w:numId w:val="17"/>
              </w:numPr>
              <w:rPr>
                <w:rFonts w:ascii="Rubik Light" w:hAnsi="Rubik Light" w:cs="Rubik Light"/>
                <w:lang w:eastAsia="en-US"/>
              </w:rPr>
            </w:pPr>
            <w:r w:rsidRPr="0057136C">
              <w:rPr>
                <w:rFonts w:ascii="Rubik Light" w:hAnsi="Rubik Light" w:cs="Rubik Light"/>
                <w:lang w:eastAsia="en-US"/>
              </w:rPr>
              <w:t>Clear and confident communicator</w:t>
            </w:r>
            <w:r w:rsidR="009C4F76">
              <w:rPr>
                <w:rFonts w:ascii="Rubik Light" w:hAnsi="Rubik Light" w:cs="Rubik Light"/>
                <w:lang w:eastAsia="en-US"/>
              </w:rPr>
              <w:t>.</w:t>
            </w:r>
          </w:p>
          <w:p w14:paraId="5D14A598" w14:textId="18F51B4B" w:rsidR="00105AC2" w:rsidRDefault="00DD511F" w:rsidP="00094DC2">
            <w:pPr>
              <w:pStyle w:val="ListParagraph"/>
              <w:numPr>
                <w:ilvl w:val="0"/>
                <w:numId w:val="17"/>
              </w:numPr>
              <w:rPr>
                <w:rFonts w:ascii="Rubik Light" w:hAnsi="Rubik Light" w:cs="Rubik Light"/>
                <w:lang w:eastAsia="en-US"/>
              </w:rPr>
            </w:pPr>
            <w:r w:rsidRPr="0057136C">
              <w:rPr>
                <w:rFonts w:ascii="Rubik Light" w:hAnsi="Rubik Light" w:cs="Rubik Light"/>
                <w:lang w:eastAsia="en-US"/>
              </w:rPr>
              <w:t>Ability to engage with</w:t>
            </w:r>
            <w:r w:rsidR="006A2855">
              <w:rPr>
                <w:rFonts w:ascii="Rubik Light" w:hAnsi="Rubik Light" w:cs="Rubik Light"/>
                <w:lang w:eastAsia="en-US"/>
              </w:rPr>
              <w:t xml:space="preserve"> and influence</w:t>
            </w:r>
            <w:r w:rsidRPr="0057136C">
              <w:rPr>
                <w:rFonts w:ascii="Rubik Light" w:hAnsi="Rubik Light" w:cs="Rubik Light"/>
                <w:lang w:eastAsia="en-US"/>
              </w:rPr>
              <w:t xml:space="preserve"> a wide range of stakeholders from the private, government, and voluntary sectors</w:t>
            </w:r>
            <w:r w:rsidR="009C4F76">
              <w:rPr>
                <w:rFonts w:ascii="Rubik Light" w:hAnsi="Rubik Light" w:cs="Rubik Light"/>
                <w:lang w:eastAsia="en-US"/>
              </w:rPr>
              <w:t>.</w:t>
            </w:r>
          </w:p>
          <w:p w14:paraId="0F2579C2" w14:textId="0E24B9F5" w:rsidR="00094DC2" w:rsidRDefault="00094DC2" w:rsidP="00094DC2">
            <w:pPr>
              <w:pStyle w:val="NoSpacing"/>
              <w:numPr>
                <w:ilvl w:val="0"/>
                <w:numId w:val="17"/>
              </w:numPr>
              <w:rPr>
                <w:rFonts w:ascii="Rubik Light" w:hAnsi="Rubik Light" w:cs="Rubik Light"/>
                <w:lang w:eastAsia="en-US"/>
              </w:rPr>
            </w:pPr>
            <w:r w:rsidRPr="00EB70ED">
              <w:rPr>
                <w:rFonts w:ascii="Rubik Light" w:hAnsi="Rubik Light" w:cs="Rubik Light"/>
                <w:lang w:eastAsia="en-US"/>
              </w:rPr>
              <w:t>Excellent organisation and</w:t>
            </w:r>
            <w:r w:rsidR="006A2855">
              <w:rPr>
                <w:rFonts w:ascii="Rubik Light" w:hAnsi="Rubik Light" w:cs="Rubik Light"/>
                <w:lang w:eastAsia="en-US"/>
              </w:rPr>
              <w:t xml:space="preserve"> programme</w:t>
            </w:r>
            <w:r w:rsidRPr="00EB70ED">
              <w:rPr>
                <w:rFonts w:ascii="Rubik Light" w:hAnsi="Rubik Light" w:cs="Rubik Light"/>
                <w:lang w:eastAsia="en-US"/>
              </w:rPr>
              <w:t xml:space="preserve"> planning skills</w:t>
            </w:r>
            <w:r w:rsidR="009C4F76">
              <w:rPr>
                <w:rFonts w:ascii="Rubik Light" w:hAnsi="Rubik Light" w:cs="Rubik Light"/>
                <w:lang w:eastAsia="en-US"/>
              </w:rPr>
              <w:t>.</w:t>
            </w:r>
          </w:p>
          <w:p w14:paraId="37EBB631" w14:textId="31FE97D7" w:rsidR="00A34CED" w:rsidRPr="00094DC2" w:rsidRDefault="00A34CED" w:rsidP="00094DC2">
            <w:pPr>
              <w:pStyle w:val="NoSpacing"/>
              <w:numPr>
                <w:ilvl w:val="0"/>
                <w:numId w:val="17"/>
              </w:numPr>
              <w:rPr>
                <w:rFonts w:ascii="Rubik Light" w:hAnsi="Rubik Light" w:cs="Rubik Light"/>
                <w:lang w:eastAsia="en-US"/>
              </w:rPr>
            </w:pPr>
            <w:r w:rsidRPr="00A34CED">
              <w:rPr>
                <w:rFonts w:ascii="Rubik Light" w:hAnsi="Rubik Light" w:cs="Rubik Light"/>
                <w:lang w:val="en-US" w:eastAsia="en-US"/>
              </w:rPr>
              <w:t>Ability to manage competing priorities across multiple concurrent projects</w:t>
            </w:r>
            <w:r w:rsidR="009C4F76">
              <w:rPr>
                <w:rFonts w:ascii="Rubik Light" w:hAnsi="Rubik Light" w:cs="Rubik Light"/>
                <w:lang w:val="en-US" w:eastAsia="en-US"/>
              </w:rPr>
              <w:t>.</w:t>
            </w:r>
          </w:p>
          <w:p w14:paraId="7DDF21AD" w14:textId="0F13D08D" w:rsidR="00C51105" w:rsidRPr="0057136C" w:rsidRDefault="00C51105" w:rsidP="00094DC2">
            <w:pPr>
              <w:pStyle w:val="ListParagraph"/>
              <w:numPr>
                <w:ilvl w:val="0"/>
                <w:numId w:val="17"/>
              </w:numPr>
              <w:rPr>
                <w:rFonts w:ascii="Rubik Light" w:hAnsi="Rubik Light" w:cs="Rubik Light"/>
                <w:lang w:eastAsia="en-US"/>
              </w:rPr>
            </w:pPr>
            <w:r w:rsidRPr="0057136C">
              <w:rPr>
                <w:rFonts w:ascii="Rubik Light" w:hAnsi="Rubik Light" w:cs="Rubik Light"/>
                <w:lang w:eastAsia="en-US"/>
              </w:rPr>
              <w:t xml:space="preserve">Full </w:t>
            </w:r>
            <w:r w:rsidR="00CD1742" w:rsidRPr="0057136C">
              <w:rPr>
                <w:rFonts w:ascii="Rubik Light" w:hAnsi="Rubik Light" w:cs="Rubik Light"/>
                <w:lang w:eastAsia="en-US"/>
              </w:rPr>
              <w:t>(clean) driving license</w:t>
            </w:r>
            <w:r w:rsidR="009C4F76">
              <w:rPr>
                <w:rFonts w:ascii="Rubik Light" w:hAnsi="Rubik Light" w:cs="Rubik Light"/>
                <w:lang w:eastAsia="en-US"/>
              </w:rPr>
              <w:t>.</w:t>
            </w:r>
          </w:p>
          <w:p w14:paraId="2C948353" w14:textId="0634629B" w:rsidR="00507DA0" w:rsidRDefault="00FE1E0A" w:rsidP="00094DC2">
            <w:pPr>
              <w:pStyle w:val="ListParagraph"/>
              <w:numPr>
                <w:ilvl w:val="0"/>
                <w:numId w:val="17"/>
              </w:numPr>
              <w:rPr>
                <w:rFonts w:ascii="Rubik Light" w:hAnsi="Rubik Light" w:cs="Rubik Light"/>
                <w:lang w:eastAsia="en-US"/>
              </w:rPr>
            </w:pPr>
            <w:r w:rsidRPr="0057136C">
              <w:rPr>
                <w:rFonts w:ascii="Rubik Light" w:hAnsi="Rubik Light" w:cs="Rubik Light"/>
                <w:lang w:eastAsia="en-US"/>
              </w:rPr>
              <w:t>IT literate</w:t>
            </w:r>
            <w:r w:rsidR="009C4F76">
              <w:rPr>
                <w:rFonts w:ascii="Rubik Light" w:hAnsi="Rubik Light" w:cs="Rubik Light"/>
                <w:lang w:eastAsia="en-US"/>
              </w:rPr>
              <w:t>.</w:t>
            </w:r>
          </w:p>
          <w:p w14:paraId="691DE04A" w14:textId="22B77C53" w:rsidR="00CC5DE2" w:rsidRPr="00105C47" w:rsidRDefault="00CC5DE2" w:rsidP="00094DC2">
            <w:pPr>
              <w:pStyle w:val="ListParagraph"/>
              <w:numPr>
                <w:ilvl w:val="0"/>
                <w:numId w:val="17"/>
              </w:numPr>
              <w:rPr>
                <w:rFonts w:ascii="Rubik Light" w:hAnsi="Rubik Light" w:cs="Rubik Light"/>
                <w:lang w:eastAsia="en-US"/>
              </w:rPr>
            </w:pPr>
            <w:r>
              <w:rPr>
                <w:rFonts w:ascii="Rubik Light" w:hAnsi="Rubik Light" w:cs="Rubik Light"/>
                <w:lang w:eastAsia="en-US"/>
              </w:rPr>
              <w:t>Project risk identification and management</w:t>
            </w:r>
            <w:r w:rsidR="009C4F76">
              <w:rPr>
                <w:rFonts w:ascii="Rubik Light" w:hAnsi="Rubik Light" w:cs="Rubik Light"/>
                <w:lang w:eastAsia="en-US"/>
              </w:rPr>
              <w:t>.</w:t>
            </w:r>
          </w:p>
        </w:tc>
        <w:tc>
          <w:tcPr>
            <w:tcW w:w="4253" w:type="dxa"/>
            <w:tcBorders>
              <w:top w:val="single" w:sz="4" w:space="0" w:color="auto"/>
              <w:left w:val="single" w:sz="4" w:space="0" w:color="auto"/>
              <w:bottom w:val="single" w:sz="4" w:space="0" w:color="auto"/>
              <w:right w:val="single" w:sz="4" w:space="0" w:color="auto"/>
            </w:tcBorders>
          </w:tcPr>
          <w:p w14:paraId="5395E71E" w14:textId="781F23B7" w:rsidR="00507DA0" w:rsidRDefault="00FE1E0A" w:rsidP="00FE1E0A">
            <w:pPr>
              <w:pStyle w:val="ListParagraph"/>
              <w:numPr>
                <w:ilvl w:val="0"/>
                <w:numId w:val="17"/>
              </w:numPr>
              <w:rPr>
                <w:rFonts w:ascii="Rubik Light" w:hAnsi="Rubik Light" w:cs="Rubik Light"/>
                <w:lang w:eastAsia="en-US"/>
              </w:rPr>
            </w:pPr>
            <w:r>
              <w:rPr>
                <w:rFonts w:ascii="Rubik Light" w:hAnsi="Rubik Light" w:cs="Rubik Light"/>
                <w:lang w:eastAsia="en-US"/>
              </w:rPr>
              <w:t>ArcGIS</w:t>
            </w:r>
            <w:r w:rsidR="00A90955">
              <w:rPr>
                <w:rFonts w:ascii="Rubik Light" w:hAnsi="Rubik Light" w:cs="Rubik Light"/>
                <w:lang w:eastAsia="en-US"/>
              </w:rPr>
              <w:t xml:space="preserve"> or similar mapping software</w:t>
            </w:r>
            <w:r w:rsidR="009C4F76">
              <w:rPr>
                <w:rFonts w:ascii="Rubik Light" w:hAnsi="Rubik Light" w:cs="Rubik Light"/>
                <w:lang w:eastAsia="en-US"/>
              </w:rPr>
              <w:t>.</w:t>
            </w:r>
          </w:p>
          <w:p w14:paraId="68006A93" w14:textId="5DAA2CE6" w:rsidR="00A90955" w:rsidRDefault="00A90955" w:rsidP="00FE1E0A">
            <w:pPr>
              <w:pStyle w:val="ListParagraph"/>
              <w:numPr>
                <w:ilvl w:val="0"/>
                <w:numId w:val="17"/>
              </w:numPr>
              <w:rPr>
                <w:rFonts w:ascii="Rubik Light" w:hAnsi="Rubik Light" w:cs="Rubik Light"/>
                <w:lang w:eastAsia="en-US"/>
              </w:rPr>
            </w:pPr>
            <w:r>
              <w:rPr>
                <w:rFonts w:ascii="Rubik Light" w:hAnsi="Rubik Light" w:cs="Rubik Light"/>
                <w:lang w:eastAsia="en-US"/>
              </w:rPr>
              <w:t>CAD design software</w:t>
            </w:r>
            <w:r w:rsidR="009C4F76">
              <w:rPr>
                <w:rFonts w:ascii="Rubik Light" w:hAnsi="Rubik Light" w:cs="Rubik Light"/>
                <w:lang w:eastAsia="en-US"/>
              </w:rPr>
              <w:t>.</w:t>
            </w:r>
          </w:p>
          <w:p w14:paraId="65566A73" w14:textId="6489527D" w:rsidR="00663249" w:rsidRDefault="00663249" w:rsidP="00FE1E0A">
            <w:pPr>
              <w:pStyle w:val="ListParagraph"/>
              <w:numPr>
                <w:ilvl w:val="0"/>
                <w:numId w:val="17"/>
              </w:numPr>
              <w:rPr>
                <w:rFonts w:ascii="Rubik Light" w:hAnsi="Rubik Light" w:cs="Rubik Light"/>
                <w:lang w:eastAsia="en-US"/>
              </w:rPr>
            </w:pPr>
            <w:r>
              <w:rPr>
                <w:rFonts w:ascii="Rubik Light" w:hAnsi="Rubik Light" w:cs="Rubik Light"/>
                <w:lang w:eastAsia="en-US"/>
              </w:rPr>
              <w:t>Off-road driving</w:t>
            </w:r>
            <w:r w:rsidR="009C4F76">
              <w:rPr>
                <w:rFonts w:ascii="Rubik Light" w:hAnsi="Rubik Light" w:cs="Rubik Light"/>
                <w:lang w:eastAsia="en-US"/>
              </w:rPr>
              <w:t>.</w:t>
            </w:r>
          </w:p>
          <w:p w14:paraId="3A325AD6" w14:textId="032E6493" w:rsidR="0075244A" w:rsidRPr="00FE1E0A" w:rsidRDefault="0075244A" w:rsidP="00FE1E0A">
            <w:pPr>
              <w:pStyle w:val="ListParagraph"/>
              <w:numPr>
                <w:ilvl w:val="0"/>
                <w:numId w:val="17"/>
              </w:numPr>
              <w:rPr>
                <w:rFonts w:ascii="Rubik Light" w:hAnsi="Rubik Light" w:cs="Rubik Light"/>
                <w:lang w:eastAsia="en-US"/>
              </w:rPr>
            </w:pPr>
            <w:r>
              <w:rPr>
                <w:rFonts w:ascii="Rubik Light" w:hAnsi="Rubik Light" w:cs="Rubik Light"/>
                <w:lang w:eastAsia="en-US"/>
              </w:rPr>
              <w:t xml:space="preserve">Building </w:t>
            </w:r>
            <w:r w:rsidR="004158FF">
              <w:rPr>
                <w:rFonts w:ascii="Rubik Light" w:hAnsi="Rubik Light" w:cs="Rubik Light"/>
                <w:lang w:eastAsia="en-US"/>
              </w:rPr>
              <w:t>long term partnerships</w:t>
            </w:r>
            <w:r w:rsidR="009C4F76">
              <w:rPr>
                <w:rFonts w:ascii="Rubik Light" w:hAnsi="Rubik Light" w:cs="Rubik Light"/>
                <w:lang w:eastAsia="en-US"/>
              </w:rPr>
              <w:t>.</w:t>
            </w:r>
          </w:p>
        </w:tc>
      </w:tr>
      <w:tr w:rsidR="00507DA0" w:rsidRPr="00507DA0" w14:paraId="39BE1434" w14:textId="77777777" w:rsidTr="5CE02BAA">
        <w:tc>
          <w:tcPr>
            <w:tcW w:w="1560" w:type="dxa"/>
            <w:tcBorders>
              <w:top w:val="single" w:sz="4" w:space="0" w:color="auto"/>
              <w:left w:val="single" w:sz="4" w:space="0" w:color="auto"/>
              <w:bottom w:val="single" w:sz="4" w:space="0" w:color="auto"/>
              <w:right w:val="single" w:sz="4" w:space="0" w:color="auto"/>
            </w:tcBorders>
            <w:hideMark/>
          </w:tcPr>
          <w:p w14:paraId="2B175A5E"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Personal attributes</w:t>
            </w:r>
          </w:p>
        </w:tc>
        <w:tc>
          <w:tcPr>
            <w:tcW w:w="4309" w:type="dxa"/>
            <w:tcBorders>
              <w:top w:val="single" w:sz="4" w:space="0" w:color="auto"/>
              <w:left w:val="single" w:sz="4" w:space="0" w:color="auto"/>
              <w:bottom w:val="single" w:sz="4" w:space="0" w:color="auto"/>
              <w:right w:val="single" w:sz="4" w:space="0" w:color="auto"/>
            </w:tcBorders>
          </w:tcPr>
          <w:p w14:paraId="385488F2" w14:textId="0F4B516B" w:rsidR="00EB70ED" w:rsidRPr="00EB70ED" w:rsidRDefault="00EB70ED" w:rsidP="00EB70ED">
            <w:pPr>
              <w:pStyle w:val="NoSpacing"/>
              <w:numPr>
                <w:ilvl w:val="0"/>
                <w:numId w:val="4"/>
              </w:numPr>
              <w:rPr>
                <w:rFonts w:ascii="Rubik Light" w:hAnsi="Rubik Light" w:cs="Rubik Light"/>
                <w:lang w:eastAsia="en-US"/>
              </w:rPr>
            </w:pPr>
            <w:r w:rsidRPr="00EB70ED">
              <w:rPr>
                <w:rFonts w:ascii="Rubik Light" w:hAnsi="Rubik Light" w:cs="Rubik Light"/>
                <w:lang w:eastAsia="en-US"/>
              </w:rPr>
              <w:t>Team player</w:t>
            </w:r>
            <w:r w:rsidR="009C4F76">
              <w:rPr>
                <w:rFonts w:ascii="Rubik Light" w:hAnsi="Rubik Light" w:cs="Rubik Light"/>
                <w:lang w:eastAsia="en-US"/>
              </w:rPr>
              <w:t>.</w:t>
            </w:r>
          </w:p>
          <w:p w14:paraId="567160AF" w14:textId="577F2945" w:rsidR="000A6243" w:rsidRPr="000A6243" w:rsidRDefault="000A6243" w:rsidP="000A6243">
            <w:pPr>
              <w:pStyle w:val="ListParagraph"/>
              <w:numPr>
                <w:ilvl w:val="0"/>
                <w:numId w:val="4"/>
              </w:numPr>
              <w:rPr>
                <w:rFonts w:ascii="Rubik Light" w:eastAsiaTheme="minorEastAsia" w:hAnsi="Rubik Light" w:cs="Rubik Light"/>
              </w:rPr>
            </w:pPr>
            <w:r w:rsidRPr="000A6243">
              <w:rPr>
                <w:rFonts w:ascii="Rubik Light" w:eastAsiaTheme="minorEastAsia" w:hAnsi="Rubik Light" w:cs="Rubik Light"/>
              </w:rPr>
              <w:t>Ability to work under pressure and meet multiple deadlines in a timely manner</w:t>
            </w:r>
            <w:r w:rsidR="009C4F76">
              <w:rPr>
                <w:rFonts w:ascii="Rubik Light" w:eastAsiaTheme="minorEastAsia" w:hAnsi="Rubik Light" w:cs="Rubik Light"/>
              </w:rPr>
              <w:t>.</w:t>
            </w:r>
          </w:p>
          <w:p w14:paraId="593C11E2" w14:textId="445F2D22" w:rsidR="00507DA0" w:rsidRDefault="00CA0530" w:rsidP="00105C47">
            <w:pPr>
              <w:pStyle w:val="ListParagraph"/>
              <w:numPr>
                <w:ilvl w:val="0"/>
                <w:numId w:val="4"/>
              </w:numPr>
              <w:rPr>
                <w:rFonts w:ascii="Rubik Light" w:eastAsiaTheme="minorEastAsia" w:hAnsi="Rubik Light" w:cs="Rubik Light"/>
              </w:rPr>
            </w:pPr>
            <w:r w:rsidRPr="00CA0530">
              <w:rPr>
                <w:rFonts w:ascii="Rubik Light" w:eastAsiaTheme="minorEastAsia" w:hAnsi="Rubik Light" w:cs="Rubik Light"/>
              </w:rPr>
              <w:t>Reliable, self-motivated and ability to work on own initiative</w:t>
            </w:r>
            <w:r w:rsidR="009C4F76">
              <w:rPr>
                <w:rFonts w:ascii="Rubik Light" w:eastAsiaTheme="minorEastAsia" w:hAnsi="Rubik Light" w:cs="Rubik Light"/>
              </w:rPr>
              <w:t>.</w:t>
            </w:r>
          </w:p>
          <w:p w14:paraId="35E3D4A5" w14:textId="36AFEF0D" w:rsidR="006A2855" w:rsidRPr="00105C47" w:rsidRDefault="006A2855" w:rsidP="00105C47">
            <w:pPr>
              <w:pStyle w:val="ListParagraph"/>
              <w:numPr>
                <w:ilvl w:val="0"/>
                <w:numId w:val="4"/>
              </w:numPr>
              <w:rPr>
                <w:rFonts w:ascii="Rubik Light" w:eastAsiaTheme="minorEastAsia" w:hAnsi="Rubik Light" w:cs="Rubik Light"/>
              </w:rPr>
            </w:pPr>
            <w:r w:rsidRPr="006A2855">
              <w:rPr>
                <w:rFonts w:ascii="Rubik Light" w:eastAsiaTheme="minorEastAsia" w:hAnsi="Rubik Light" w:cs="Rubik Light"/>
                <w:lang w:val="en-US"/>
              </w:rPr>
              <w:t>Confident decision maker, able to exercise sound judgement and resolve problems pragmatically in complex situations.</w:t>
            </w:r>
          </w:p>
        </w:tc>
        <w:tc>
          <w:tcPr>
            <w:tcW w:w="4253" w:type="dxa"/>
            <w:tcBorders>
              <w:top w:val="single" w:sz="4" w:space="0" w:color="auto"/>
              <w:left w:val="single" w:sz="4" w:space="0" w:color="auto"/>
              <w:bottom w:val="single" w:sz="4" w:space="0" w:color="auto"/>
              <w:right w:val="single" w:sz="4" w:space="0" w:color="auto"/>
            </w:tcBorders>
          </w:tcPr>
          <w:p w14:paraId="00618F2B" w14:textId="77777777" w:rsidR="00507DA0" w:rsidRPr="00507DA0" w:rsidRDefault="00507DA0">
            <w:pPr>
              <w:pStyle w:val="NoSpacing"/>
              <w:rPr>
                <w:rFonts w:ascii="Rubik Light" w:hAnsi="Rubik Light" w:cs="Rubik Light"/>
                <w:lang w:eastAsia="en-US"/>
              </w:rPr>
            </w:pPr>
          </w:p>
        </w:tc>
      </w:tr>
    </w:tbl>
    <w:p w14:paraId="2C5F3181" w14:textId="77777777" w:rsidR="00507DA0" w:rsidRPr="00507DA0" w:rsidRDefault="00507DA0" w:rsidP="00507DA0">
      <w:pPr>
        <w:pStyle w:val="NoSpacing"/>
        <w:rPr>
          <w:rFonts w:ascii="Rubik Light" w:hAnsi="Rubik Light" w:cs="Rubik Light"/>
        </w:rPr>
      </w:pPr>
    </w:p>
    <w:p w14:paraId="5AFAEC7E" w14:textId="77777777" w:rsidR="00507DA0" w:rsidRPr="00507DA0" w:rsidRDefault="00507DA0" w:rsidP="00507DA0">
      <w:pPr>
        <w:pStyle w:val="NoSpacing"/>
        <w:rPr>
          <w:rFonts w:ascii="Rubik Light" w:hAnsi="Rubik Light" w:cs="Rubik Light"/>
          <w:u w:val="single"/>
        </w:rPr>
      </w:pPr>
      <w:r w:rsidRPr="00507DA0">
        <w:rPr>
          <w:rFonts w:ascii="Rubik Light" w:hAnsi="Rubik Light" w:cs="Rubik Light"/>
          <w:u w:val="single"/>
        </w:rPr>
        <w:t>Special note:</w:t>
      </w:r>
    </w:p>
    <w:p w14:paraId="517670D2" w14:textId="12E6210F" w:rsidR="00507DA0" w:rsidRPr="00990C50" w:rsidRDefault="00507DA0" w:rsidP="00507DA0">
      <w:pPr>
        <w:pStyle w:val="NoSpacing"/>
        <w:rPr>
          <w:rFonts w:ascii="Rubik Light" w:hAnsi="Rubik Light" w:cs="Rubik Light"/>
        </w:rPr>
      </w:pPr>
      <w:r w:rsidRPr="00507DA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p w14:paraId="47D2FC95" w14:textId="77777777" w:rsidR="00507DA0" w:rsidRDefault="00507DA0" w:rsidP="00507DA0">
      <w:pPr>
        <w:rPr>
          <w:rFonts w:cstheme="minorHAnsi"/>
        </w:rPr>
      </w:pPr>
    </w:p>
    <w:p w14:paraId="0430C73C"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i/>
          <w:iCs/>
          <w:color w:val="auto"/>
          <w:sz w:val="22"/>
          <w:szCs w:val="22"/>
        </w:rPr>
      </w:pPr>
      <w:r>
        <w:rPr>
          <w:i/>
          <w:iCs/>
          <w:sz w:val="22"/>
          <w:szCs w:val="22"/>
        </w:rPr>
        <w:t xml:space="preserve">THE REHABILITATION OF OFFENDERS ACT </w:t>
      </w:r>
    </w:p>
    <w:p w14:paraId="5E57F9E0"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color w:val="auto"/>
          <w:sz w:val="22"/>
          <w:szCs w:val="22"/>
        </w:rPr>
      </w:pPr>
    </w:p>
    <w:p w14:paraId="7019DF3D"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color w:val="auto"/>
          <w:sz w:val="22"/>
          <w:szCs w:val="22"/>
        </w:rPr>
      </w:pPr>
      <w:r>
        <w:rPr>
          <w:sz w:val="22"/>
          <w:szCs w:val="22"/>
        </w:rPr>
        <w:t xml:space="preserve">The provisions of the Rehabilitation of Offenders Act relating to the non-disclosure of spent convictions do not apply to this job. </w:t>
      </w:r>
    </w:p>
    <w:p w14:paraId="2B961156"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color w:val="auto"/>
          <w:sz w:val="22"/>
          <w:szCs w:val="22"/>
        </w:rPr>
      </w:pPr>
    </w:p>
    <w:p w14:paraId="3723D28E"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b/>
          <w:bCs/>
          <w:color w:val="auto"/>
          <w:sz w:val="22"/>
          <w:szCs w:val="22"/>
        </w:rPr>
      </w:pPr>
      <w:r>
        <w:rPr>
          <w:b/>
          <w:bCs/>
          <w:sz w:val="22"/>
          <w:szCs w:val="22"/>
        </w:rPr>
        <w:t xml:space="preserve">YOU MUST, THEREFORE, DISCLOSE WHETHER YOU HAVE ANY PREVIOUS CONVICTIONS. </w:t>
      </w:r>
    </w:p>
    <w:p w14:paraId="5875D66A" w14:textId="77777777" w:rsidR="00507DA0"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color w:val="auto"/>
          <w:sz w:val="22"/>
          <w:szCs w:val="22"/>
        </w:rPr>
      </w:pPr>
    </w:p>
    <w:p w14:paraId="3BAF92ED" w14:textId="2EADCA81" w:rsidR="00507DA0" w:rsidRDefault="00507DA0" w:rsidP="00507DA0">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pPr>
      <w:r>
        <w:t>If successful, you will be required to apply for a Disclosure Check</w:t>
      </w:r>
      <w:r w:rsidR="002768E2">
        <w:t>.</w:t>
      </w:r>
      <w:r>
        <w:t xml:space="preserve"> The level of check required for this job is a </w:t>
      </w:r>
      <w:r w:rsidR="002768E2">
        <w:t>Basic Disclosure.</w:t>
      </w:r>
    </w:p>
    <w:p w14:paraId="4125BC4D" w14:textId="7E85E3A3" w:rsidR="005E3AF6" w:rsidRPr="005E3AF6" w:rsidRDefault="00507DA0" w:rsidP="009C6B84">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rPr>
          <w:rFonts w:ascii="Rubik Light" w:hAnsi="Rubik Light" w:cs="Rubik Light"/>
          <w:b/>
        </w:rPr>
      </w:pPr>
      <w:r>
        <w:t xml:space="preserve"> A copy of our Policy Statement and Code of Practice is available on request</w:t>
      </w:r>
      <w:r w:rsidR="005E3AF6" w:rsidRPr="005E3AF6">
        <w:rPr>
          <w:rFonts w:ascii="Rubik Light" w:hAnsi="Rubik Light" w:cs="Rubik Light"/>
          <w:b/>
        </w:rPr>
        <w:tab/>
      </w:r>
    </w:p>
    <w:sectPr w:rsidR="005E3AF6" w:rsidRPr="005E3AF6" w:rsidSect="00B04DFC">
      <w:headerReference w:type="default" r:id="rId10"/>
      <w:footerReference w:type="default" r:id="rId11"/>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EFB2" w14:textId="77777777" w:rsidR="00186C1A" w:rsidRDefault="00186C1A">
      <w:r>
        <w:separator/>
      </w:r>
    </w:p>
  </w:endnote>
  <w:endnote w:type="continuationSeparator" w:id="0">
    <w:p w14:paraId="53A7A0C8" w14:textId="77777777" w:rsidR="00186C1A" w:rsidRDefault="00186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ubik">
    <w:panose1 w:val="00000000000000000000"/>
    <w:charset w:val="00"/>
    <w:family w:val="auto"/>
    <w:pitch w:val="variable"/>
    <w:sig w:usb0="00000A07" w:usb1="40000001" w:usb2="00000000" w:usb3="00000000" w:csb0="000000B7"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00"/>
    <w:family w:val="auto"/>
    <w:pitch w:val="variable"/>
    <w:sig w:usb0="00000A07" w:usb1="40000001" w:usb2="00000000" w:usb3="00000000" w:csb0="000000B7" w:csb1="00000000"/>
  </w:font>
  <w:font w:name="Adelle">
    <w:altName w:val="Calibri"/>
    <w:panose1 w:val="00000500000000000000"/>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60EF54EF" w:rsidR="00567CEB" w:rsidRDefault="00567CEB">
    <w:pPr>
      <w:pStyle w:val="BodyText"/>
      <w:spacing w:line="14" w:lineRule="auto"/>
      <w:rPr>
        <w:sz w:val="20"/>
      </w:rPr>
    </w:pPr>
    <w:r>
      <w:rPr>
        <w:noProof/>
        <w:sz w:val="20"/>
      </w:rPr>
      <w:drawing>
        <wp:anchor distT="0" distB="0" distL="114300" distR="114300" simplePos="0" relativeHeight="251658245" behindDoc="0" locked="0" layoutInCell="1" allowOverlap="1" wp14:anchorId="710D3CCC" wp14:editId="23E24AAF">
          <wp:simplePos x="0" y="0"/>
          <wp:positionH relativeFrom="column">
            <wp:posOffset>-231364</wp:posOffset>
          </wp:positionH>
          <wp:positionV relativeFrom="paragraph">
            <wp:posOffset>-159538</wp:posOffset>
          </wp:positionV>
          <wp:extent cx="7120176" cy="641350"/>
          <wp:effectExtent l="0" t="0" r="5080" b="6350"/>
          <wp:wrapNone/>
          <wp:docPr id="1968874468" name="Picture 5">
            <a:extLst xmlns:a="http://schemas.openxmlformats.org/drawingml/2006/main">
              <a:ext uri="{FF2B5EF4-FFF2-40B4-BE49-F238E27FC236}">
                <a16:creationId xmlns:a16="http://schemas.microsoft.com/office/drawing/2014/main" id="{A87D0E61-F151-4341-A159-3A475450F5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r w:rsidR="00542D8A">
      <w:rPr>
        <w:noProof/>
        <w:sz w:val="20"/>
      </w:rPr>
      <w:drawing>
        <wp:anchor distT="0" distB="0" distL="114300" distR="114300" simplePos="0" relativeHeight="251658243" behindDoc="0" locked="0" layoutInCell="1" allowOverlap="1" wp14:anchorId="533279C8" wp14:editId="5276BE21">
          <wp:simplePos x="0" y="0"/>
          <wp:positionH relativeFrom="column">
            <wp:posOffset>-231364</wp:posOffset>
          </wp:positionH>
          <wp:positionV relativeFrom="paragraph">
            <wp:posOffset>-159538</wp:posOffset>
          </wp:positionV>
          <wp:extent cx="7120176" cy="641350"/>
          <wp:effectExtent l="0" t="0" r="5080" b="6350"/>
          <wp:wrapNone/>
          <wp:docPr id="802297667" name="Picture 5">
            <a:extLst xmlns:a="http://schemas.openxmlformats.org/drawingml/2006/main">
              <a:ext uri="{FF2B5EF4-FFF2-40B4-BE49-F238E27FC236}">
                <a16:creationId xmlns:a16="http://schemas.microsoft.com/office/drawing/2014/main" id="{03D2EA77-645E-4688-9C6D-416809938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r w:rsidR="00A16D17">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06429092" name="Picture 5">
            <a:extLst xmlns:a="http://schemas.openxmlformats.org/drawingml/2006/main">
              <a:ext uri="{FF2B5EF4-FFF2-40B4-BE49-F238E27FC236}">
                <a16:creationId xmlns:a16="http://schemas.microsoft.com/office/drawing/2014/main" id="{832C66AA-ED1D-475F-84A2-689A55A77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154F9" w14:textId="77777777" w:rsidR="00186C1A" w:rsidRDefault="00186C1A">
      <w:r>
        <w:separator/>
      </w:r>
    </w:p>
  </w:footnote>
  <w:footnote w:type="continuationSeparator" w:id="0">
    <w:p w14:paraId="08F4CED5" w14:textId="77777777" w:rsidR="00186C1A" w:rsidRDefault="00186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BEF2871" w:rsidR="00567CEB" w:rsidRDefault="00567CEB" w:rsidP="001C1A80">
    <w:pPr>
      <w:pStyle w:val="BodyText"/>
      <w:spacing w:before="10"/>
      <w:rPr>
        <w:rFonts w:ascii="Adelle"/>
        <w:sz w:val="14"/>
        <w:szCs w:val="14"/>
      </w:rPr>
    </w:pPr>
    <w:r>
      <w:rPr>
        <w:rFonts w:ascii="Adelle"/>
        <w:noProof/>
        <w:sz w:val="14"/>
      </w:rPr>
      <w:drawing>
        <wp:anchor distT="0" distB="0" distL="114300" distR="114300" simplePos="0" relativeHeight="251658244" behindDoc="0" locked="0" layoutInCell="1" allowOverlap="1" wp14:anchorId="076F829A" wp14:editId="5BF2149A">
          <wp:simplePos x="0" y="0"/>
          <wp:positionH relativeFrom="column">
            <wp:posOffset>-260131</wp:posOffset>
          </wp:positionH>
          <wp:positionV relativeFrom="paragraph">
            <wp:posOffset>-383956</wp:posOffset>
          </wp:positionV>
          <wp:extent cx="7148195" cy="895350"/>
          <wp:effectExtent l="0" t="0" r="0" b="0"/>
          <wp:wrapNone/>
          <wp:docPr id="1366507690" name="Picture 6">
            <a:extLst xmlns:a="http://schemas.openxmlformats.org/drawingml/2006/main">
              <a:ext uri="{FF2B5EF4-FFF2-40B4-BE49-F238E27FC236}">
                <a16:creationId xmlns:a16="http://schemas.microsoft.com/office/drawing/2014/main" id="{04D22194-9A71-4800-867F-E801702499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r w:rsidR="00542D8A">
      <w:rPr>
        <w:rFonts w:ascii="Adelle"/>
        <w:noProof/>
        <w:sz w:val="14"/>
      </w:rPr>
      <w:drawing>
        <wp:anchor distT="0" distB="0" distL="114300" distR="114300" simplePos="0" relativeHeight="251658242" behindDoc="0" locked="0" layoutInCell="1" allowOverlap="1" wp14:anchorId="77DB7C93" wp14:editId="3A470FB6">
          <wp:simplePos x="0" y="0"/>
          <wp:positionH relativeFrom="column">
            <wp:posOffset>-260131</wp:posOffset>
          </wp:positionH>
          <wp:positionV relativeFrom="paragraph">
            <wp:posOffset>-383956</wp:posOffset>
          </wp:positionV>
          <wp:extent cx="7148195" cy="895350"/>
          <wp:effectExtent l="0" t="0" r="0" b="0"/>
          <wp:wrapNone/>
          <wp:docPr id="2141577193" name="Picture 6">
            <a:extLst xmlns:a="http://schemas.openxmlformats.org/drawingml/2006/main">
              <a:ext uri="{FF2B5EF4-FFF2-40B4-BE49-F238E27FC236}">
                <a16:creationId xmlns:a16="http://schemas.microsoft.com/office/drawing/2014/main" id="{B0C1619A-FEC0-4A33-8B2E-AE526DF90B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r w:rsidR="004D48F7">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712145814" name="Picture 6">
            <a:extLst xmlns:a="http://schemas.openxmlformats.org/drawingml/2006/main">
              <a:ext uri="{FF2B5EF4-FFF2-40B4-BE49-F238E27FC236}">
                <a16:creationId xmlns:a16="http://schemas.microsoft.com/office/drawing/2014/main" id="{E68DCC19-774C-4B1A-B7B6-8449C5B0E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567CEB" w:rsidRDefault="00567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F34535"/>
    <w:multiLevelType w:val="hybridMultilevel"/>
    <w:tmpl w:val="8F2E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13DE2"/>
    <w:multiLevelType w:val="hybridMultilevel"/>
    <w:tmpl w:val="CB02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722439"/>
    <w:multiLevelType w:val="hybridMultilevel"/>
    <w:tmpl w:val="BC440D9A"/>
    <w:lvl w:ilvl="0" w:tplc="08090001">
      <w:start w:val="1"/>
      <w:numFmt w:val="bullet"/>
      <w:lvlText w:val=""/>
      <w:lvlJc w:val="left"/>
      <w:pPr>
        <w:ind w:left="720" w:hanging="360"/>
      </w:pPr>
      <w:rPr>
        <w:rFonts w:ascii="Symbol" w:hAnsi="Symbol" w:hint="default"/>
      </w:rPr>
    </w:lvl>
    <w:lvl w:ilvl="1" w:tplc="16681944">
      <w:numFmt w:val="bullet"/>
      <w:lvlText w:val="•"/>
      <w:lvlJc w:val="left"/>
      <w:pPr>
        <w:ind w:left="1800" w:hanging="720"/>
      </w:pPr>
      <w:rPr>
        <w:rFonts w:ascii="Calibri" w:eastAsiaTheme="min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B6C6C"/>
    <w:multiLevelType w:val="hybridMultilevel"/>
    <w:tmpl w:val="E1AC1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012755079">
    <w:abstractNumId w:val="5"/>
  </w:num>
  <w:num w:numId="2" w16cid:durableId="1040781356">
    <w:abstractNumId w:val="15"/>
  </w:num>
  <w:num w:numId="3" w16cid:durableId="121122829">
    <w:abstractNumId w:val="8"/>
  </w:num>
  <w:num w:numId="4" w16cid:durableId="1353609734">
    <w:abstractNumId w:val="1"/>
  </w:num>
  <w:num w:numId="5" w16cid:durableId="1698583314">
    <w:abstractNumId w:val="6"/>
  </w:num>
  <w:num w:numId="6" w16cid:durableId="1742024416">
    <w:abstractNumId w:val="11"/>
  </w:num>
  <w:num w:numId="7" w16cid:durableId="1746562784">
    <w:abstractNumId w:val="18"/>
  </w:num>
  <w:num w:numId="8" w16cid:durableId="2015455493">
    <w:abstractNumId w:val="7"/>
  </w:num>
  <w:num w:numId="9" w16cid:durableId="2052611974">
    <w:abstractNumId w:val="3"/>
  </w:num>
  <w:num w:numId="10" w16cid:durableId="2076464384">
    <w:abstractNumId w:val="17"/>
  </w:num>
  <w:num w:numId="11" w16cid:durableId="2078740062">
    <w:abstractNumId w:val="4"/>
  </w:num>
  <w:num w:numId="12" w16cid:durableId="2102296317">
    <w:abstractNumId w:val="16"/>
  </w:num>
  <w:num w:numId="13" w16cid:durableId="214975010">
    <w:abstractNumId w:val="10"/>
  </w:num>
  <w:num w:numId="14" w16cid:durableId="28575225">
    <w:abstractNumId w:val="12"/>
  </w:num>
  <w:num w:numId="15" w16cid:durableId="469398358">
    <w:abstractNumId w:val="13"/>
  </w:num>
  <w:num w:numId="16" w16cid:durableId="610748517">
    <w:abstractNumId w:val="14"/>
  </w:num>
  <w:num w:numId="17" w16cid:durableId="624778716">
    <w:abstractNumId w:val="2"/>
  </w:num>
  <w:num w:numId="18" w16cid:durableId="702949384">
    <w:abstractNumId w:val="0"/>
  </w:num>
  <w:num w:numId="19" w16cid:durableId="937254776">
    <w:abstractNumId w:val="9"/>
  </w:num>
  <w:num w:numId="20" w16cid:durableId="998388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01970"/>
    <w:rsid w:val="00010884"/>
    <w:rsid w:val="00022AE2"/>
    <w:rsid w:val="00026858"/>
    <w:rsid w:val="000268CA"/>
    <w:rsid w:val="0003033D"/>
    <w:rsid w:val="00035775"/>
    <w:rsid w:val="00057BC8"/>
    <w:rsid w:val="0006679D"/>
    <w:rsid w:val="00067839"/>
    <w:rsid w:val="00081DF8"/>
    <w:rsid w:val="000823E8"/>
    <w:rsid w:val="00092BCE"/>
    <w:rsid w:val="00094DC2"/>
    <w:rsid w:val="000A21C3"/>
    <w:rsid w:val="000A6243"/>
    <w:rsid w:val="000B08C6"/>
    <w:rsid w:val="000B154A"/>
    <w:rsid w:val="000D0442"/>
    <w:rsid w:val="001030FB"/>
    <w:rsid w:val="001041A4"/>
    <w:rsid w:val="00105AC2"/>
    <w:rsid w:val="00105C47"/>
    <w:rsid w:val="001305DE"/>
    <w:rsid w:val="00141249"/>
    <w:rsid w:val="00146279"/>
    <w:rsid w:val="00146811"/>
    <w:rsid w:val="0014781B"/>
    <w:rsid w:val="00151352"/>
    <w:rsid w:val="0017216F"/>
    <w:rsid w:val="00173365"/>
    <w:rsid w:val="00174261"/>
    <w:rsid w:val="001758DB"/>
    <w:rsid w:val="00186C1A"/>
    <w:rsid w:val="001A3832"/>
    <w:rsid w:val="001C0C3A"/>
    <w:rsid w:val="001C1A80"/>
    <w:rsid w:val="001D2CB5"/>
    <w:rsid w:val="001D7497"/>
    <w:rsid w:val="001E1D5A"/>
    <w:rsid w:val="001E2C96"/>
    <w:rsid w:val="001F3B3D"/>
    <w:rsid w:val="00224A43"/>
    <w:rsid w:val="0022777D"/>
    <w:rsid w:val="002300D3"/>
    <w:rsid w:val="0023100E"/>
    <w:rsid w:val="002768E2"/>
    <w:rsid w:val="00287BCC"/>
    <w:rsid w:val="002A3E83"/>
    <w:rsid w:val="002A7926"/>
    <w:rsid w:val="002B4005"/>
    <w:rsid w:val="002B51DA"/>
    <w:rsid w:val="002B79B6"/>
    <w:rsid w:val="002C3096"/>
    <w:rsid w:val="002C438C"/>
    <w:rsid w:val="003024EA"/>
    <w:rsid w:val="0031126C"/>
    <w:rsid w:val="003236DB"/>
    <w:rsid w:val="003377B4"/>
    <w:rsid w:val="00345898"/>
    <w:rsid w:val="0035205D"/>
    <w:rsid w:val="00360C90"/>
    <w:rsid w:val="003613C7"/>
    <w:rsid w:val="00362308"/>
    <w:rsid w:val="00364803"/>
    <w:rsid w:val="003747B9"/>
    <w:rsid w:val="003854BA"/>
    <w:rsid w:val="00394A4E"/>
    <w:rsid w:val="003960EB"/>
    <w:rsid w:val="003B02A1"/>
    <w:rsid w:val="003C7394"/>
    <w:rsid w:val="003D5A12"/>
    <w:rsid w:val="00410D21"/>
    <w:rsid w:val="004158FF"/>
    <w:rsid w:val="00422770"/>
    <w:rsid w:val="00430EBB"/>
    <w:rsid w:val="00436145"/>
    <w:rsid w:val="00451B5A"/>
    <w:rsid w:val="00454067"/>
    <w:rsid w:val="00467424"/>
    <w:rsid w:val="00467830"/>
    <w:rsid w:val="004865BD"/>
    <w:rsid w:val="00491A31"/>
    <w:rsid w:val="004A0193"/>
    <w:rsid w:val="004A0DAE"/>
    <w:rsid w:val="004A5B68"/>
    <w:rsid w:val="004B0129"/>
    <w:rsid w:val="004C7E26"/>
    <w:rsid w:val="004D48F7"/>
    <w:rsid w:val="004E47D8"/>
    <w:rsid w:val="005013BA"/>
    <w:rsid w:val="00507DA0"/>
    <w:rsid w:val="00512F3D"/>
    <w:rsid w:val="00517EE4"/>
    <w:rsid w:val="00525277"/>
    <w:rsid w:val="00525DCD"/>
    <w:rsid w:val="00542D8A"/>
    <w:rsid w:val="00557C87"/>
    <w:rsid w:val="00567CEB"/>
    <w:rsid w:val="0057136C"/>
    <w:rsid w:val="0057665E"/>
    <w:rsid w:val="005A3E58"/>
    <w:rsid w:val="005B0AA5"/>
    <w:rsid w:val="005B75BE"/>
    <w:rsid w:val="005C4C42"/>
    <w:rsid w:val="005E3AF6"/>
    <w:rsid w:val="005F071E"/>
    <w:rsid w:val="006346A1"/>
    <w:rsid w:val="00647624"/>
    <w:rsid w:val="00651C9C"/>
    <w:rsid w:val="00663249"/>
    <w:rsid w:val="0066532D"/>
    <w:rsid w:val="00674F3C"/>
    <w:rsid w:val="006A160C"/>
    <w:rsid w:val="006A2855"/>
    <w:rsid w:val="006B3F0F"/>
    <w:rsid w:val="006B74C1"/>
    <w:rsid w:val="006C3CB0"/>
    <w:rsid w:val="006C7A83"/>
    <w:rsid w:val="006D0A25"/>
    <w:rsid w:val="006F20CB"/>
    <w:rsid w:val="0071126D"/>
    <w:rsid w:val="00711BF1"/>
    <w:rsid w:val="00711E19"/>
    <w:rsid w:val="007123B0"/>
    <w:rsid w:val="00734741"/>
    <w:rsid w:val="007426CB"/>
    <w:rsid w:val="00751418"/>
    <w:rsid w:val="0075244A"/>
    <w:rsid w:val="0075631A"/>
    <w:rsid w:val="007610F4"/>
    <w:rsid w:val="00774934"/>
    <w:rsid w:val="007A185B"/>
    <w:rsid w:val="007A1B64"/>
    <w:rsid w:val="007B1A0F"/>
    <w:rsid w:val="007C18C8"/>
    <w:rsid w:val="007D2B23"/>
    <w:rsid w:val="007E586E"/>
    <w:rsid w:val="00802EC6"/>
    <w:rsid w:val="0082294F"/>
    <w:rsid w:val="0083623B"/>
    <w:rsid w:val="00856179"/>
    <w:rsid w:val="0086163A"/>
    <w:rsid w:val="00865539"/>
    <w:rsid w:val="008A0C93"/>
    <w:rsid w:val="008A4DD2"/>
    <w:rsid w:val="008C030C"/>
    <w:rsid w:val="008D7A78"/>
    <w:rsid w:val="008E67FD"/>
    <w:rsid w:val="008F75F0"/>
    <w:rsid w:val="0090050D"/>
    <w:rsid w:val="00902BE6"/>
    <w:rsid w:val="00905DCD"/>
    <w:rsid w:val="00915CBA"/>
    <w:rsid w:val="0092456E"/>
    <w:rsid w:val="009316D7"/>
    <w:rsid w:val="0093770A"/>
    <w:rsid w:val="00952BEA"/>
    <w:rsid w:val="009625D2"/>
    <w:rsid w:val="00990567"/>
    <w:rsid w:val="00990C50"/>
    <w:rsid w:val="00996541"/>
    <w:rsid w:val="009B476A"/>
    <w:rsid w:val="009C4F76"/>
    <w:rsid w:val="009C6B84"/>
    <w:rsid w:val="009D7759"/>
    <w:rsid w:val="00A16D17"/>
    <w:rsid w:val="00A2284E"/>
    <w:rsid w:val="00A24BD9"/>
    <w:rsid w:val="00A34CED"/>
    <w:rsid w:val="00A50491"/>
    <w:rsid w:val="00A55466"/>
    <w:rsid w:val="00A90955"/>
    <w:rsid w:val="00AC43BC"/>
    <w:rsid w:val="00AC5783"/>
    <w:rsid w:val="00AC5864"/>
    <w:rsid w:val="00AD0F18"/>
    <w:rsid w:val="00AE30E2"/>
    <w:rsid w:val="00AE45EC"/>
    <w:rsid w:val="00B0159E"/>
    <w:rsid w:val="00B04DFC"/>
    <w:rsid w:val="00B223FA"/>
    <w:rsid w:val="00B238DA"/>
    <w:rsid w:val="00B3525F"/>
    <w:rsid w:val="00B42161"/>
    <w:rsid w:val="00B43787"/>
    <w:rsid w:val="00B466B2"/>
    <w:rsid w:val="00B50D37"/>
    <w:rsid w:val="00B61D99"/>
    <w:rsid w:val="00B87011"/>
    <w:rsid w:val="00B87C58"/>
    <w:rsid w:val="00BA0094"/>
    <w:rsid w:val="00BD4C01"/>
    <w:rsid w:val="00BE7285"/>
    <w:rsid w:val="00BE7908"/>
    <w:rsid w:val="00C11EA5"/>
    <w:rsid w:val="00C138C9"/>
    <w:rsid w:val="00C14E9A"/>
    <w:rsid w:val="00C201CA"/>
    <w:rsid w:val="00C34322"/>
    <w:rsid w:val="00C35385"/>
    <w:rsid w:val="00C35439"/>
    <w:rsid w:val="00C51105"/>
    <w:rsid w:val="00C57164"/>
    <w:rsid w:val="00C73142"/>
    <w:rsid w:val="00C734BD"/>
    <w:rsid w:val="00C959B8"/>
    <w:rsid w:val="00C96F14"/>
    <w:rsid w:val="00CA0530"/>
    <w:rsid w:val="00CA0E71"/>
    <w:rsid w:val="00CA7C05"/>
    <w:rsid w:val="00CC5DE2"/>
    <w:rsid w:val="00CD1742"/>
    <w:rsid w:val="00CD27A4"/>
    <w:rsid w:val="00CD57B8"/>
    <w:rsid w:val="00CE5069"/>
    <w:rsid w:val="00CE6DF2"/>
    <w:rsid w:val="00CF456E"/>
    <w:rsid w:val="00D00671"/>
    <w:rsid w:val="00D03265"/>
    <w:rsid w:val="00D05CDF"/>
    <w:rsid w:val="00D07896"/>
    <w:rsid w:val="00D12E5D"/>
    <w:rsid w:val="00D13343"/>
    <w:rsid w:val="00D213E2"/>
    <w:rsid w:val="00D23905"/>
    <w:rsid w:val="00D253DF"/>
    <w:rsid w:val="00D506F3"/>
    <w:rsid w:val="00D61C95"/>
    <w:rsid w:val="00D6314B"/>
    <w:rsid w:val="00D72EC6"/>
    <w:rsid w:val="00D924E5"/>
    <w:rsid w:val="00DA54F3"/>
    <w:rsid w:val="00DC29C8"/>
    <w:rsid w:val="00DD511F"/>
    <w:rsid w:val="00DD53B6"/>
    <w:rsid w:val="00DF009C"/>
    <w:rsid w:val="00DF7B07"/>
    <w:rsid w:val="00E1305D"/>
    <w:rsid w:val="00E13D12"/>
    <w:rsid w:val="00E1693A"/>
    <w:rsid w:val="00E63839"/>
    <w:rsid w:val="00E7266D"/>
    <w:rsid w:val="00E72F74"/>
    <w:rsid w:val="00E841F1"/>
    <w:rsid w:val="00E922C2"/>
    <w:rsid w:val="00EB70ED"/>
    <w:rsid w:val="00EC290E"/>
    <w:rsid w:val="00ED6BFC"/>
    <w:rsid w:val="00EE2323"/>
    <w:rsid w:val="00EE3163"/>
    <w:rsid w:val="00F059A5"/>
    <w:rsid w:val="00F10C01"/>
    <w:rsid w:val="00F26ABA"/>
    <w:rsid w:val="00F35526"/>
    <w:rsid w:val="00F41DB1"/>
    <w:rsid w:val="00F55BB0"/>
    <w:rsid w:val="00F5645E"/>
    <w:rsid w:val="00F65C2C"/>
    <w:rsid w:val="00F905D0"/>
    <w:rsid w:val="00FA6C0F"/>
    <w:rsid w:val="00FB3709"/>
    <w:rsid w:val="00FC5E1B"/>
    <w:rsid w:val="00FC7F1A"/>
    <w:rsid w:val="00FE1E0A"/>
    <w:rsid w:val="00FE49F7"/>
    <w:rsid w:val="00FF42F2"/>
    <w:rsid w:val="0595FF2C"/>
    <w:rsid w:val="09D63CF9"/>
    <w:rsid w:val="0B9BD89A"/>
    <w:rsid w:val="12C239CB"/>
    <w:rsid w:val="1B9EE4DD"/>
    <w:rsid w:val="2CA33C41"/>
    <w:rsid w:val="32A6FC2D"/>
    <w:rsid w:val="37C99028"/>
    <w:rsid w:val="3C3097BA"/>
    <w:rsid w:val="3E2FA04E"/>
    <w:rsid w:val="413608FE"/>
    <w:rsid w:val="447168A3"/>
    <w:rsid w:val="44D5E54E"/>
    <w:rsid w:val="4B3CCCBD"/>
    <w:rsid w:val="4BC7F0A8"/>
    <w:rsid w:val="4F1636FF"/>
    <w:rsid w:val="5CE02BAA"/>
    <w:rsid w:val="60F37B2C"/>
    <w:rsid w:val="61E0C0EF"/>
    <w:rsid w:val="760EEFE9"/>
    <w:rsid w:val="7688DB3F"/>
    <w:rsid w:val="7C02B0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9E42"/>
  <w15:docId w15:val="{9E2FAED6-EA20-4743-9604-77AD6D98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Rubik" w:eastAsia="Rubik" w:hAnsi="Rubik" w:cs="Rubik"/>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49571-4A2D-4B87-9839-8C7B9EF650D3}">
  <ds:schemaRefs>
    <ds:schemaRef ds:uri="http://schemas.microsoft.com/sharepoint/v3/contenttype/forms"/>
  </ds:schemaRefs>
</ds:datastoreItem>
</file>

<file path=customXml/itemProps2.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3.xml><?xml version="1.0" encoding="utf-8"?>
<ds:datastoreItem xmlns:ds="http://schemas.openxmlformats.org/officeDocument/2006/customXml" ds:itemID="{D8C4BF07-98BE-4471-81A3-1F32C9AA6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1654</Words>
  <Characters>9428</Characters>
  <Application>Microsoft Office Word</Application>
  <DocSecurity>4</DocSecurity>
  <Lines>78</Lines>
  <Paragraphs>22</Paragraphs>
  <ScaleCrop>false</ScaleCrop>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Nicholls</dc:creator>
  <cp:keywords/>
  <cp:lastModifiedBy>Emma Garry</cp:lastModifiedBy>
  <cp:revision>2</cp:revision>
  <dcterms:created xsi:type="dcterms:W3CDTF">2026-07-28T10:31:00Z</dcterms:created>
  <dcterms:modified xsi:type="dcterms:W3CDTF">2026-07-28T10:31:00Z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MediaServiceImageTags">
    <vt:lpwstr/>
  </property>
  <property fmtid="{D5CDD505-2E9C-101B-9397-08002B2CF9AE}" pid="15" name="ContentTypeId">
    <vt:lpwstr>0x010100CAE8E7F2EAB4D742A12098B82334851F</vt:lpwstr>
  </property>
</Properties>
</file>